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6BE" w:rsidRPr="00E905DE" w:rsidRDefault="00C966BE" w:rsidP="00C966BE">
      <w:pPr>
        <w:pStyle w:val="aff9"/>
        <w:tabs>
          <w:tab w:val="left" w:pos="142"/>
        </w:tabs>
        <w:spacing w:after="0" w:line="240" w:lineRule="auto"/>
        <w:ind w:firstLine="6237"/>
        <w:jc w:val="both"/>
        <w:rPr>
          <w:rFonts w:ascii="Times New Roman" w:hAnsi="Times New Roman" w:cs="Times New Roman"/>
          <w:color w:val="auto"/>
        </w:rPr>
      </w:pPr>
      <w:r w:rsidRPr="00E905DE">
        <w:rPr>
          <w:rFonts w:ascii="Times New Roman" w:hAnsi="Times New Roman" w:cs="Times New Roman"/>
          <w:color w:val="auto"/>
        </w:rPr>
        <w:t xml:space="preserve">Приложение к </w:t>
      </w:r>
    </w:p>
    <w:p w:rsidR="00C966BE" w:rsidRPr="00E905DE" w:rsidRDefault="00C966BE" w:rsidP="00C966BE">
      <w:pPr>
        <w:pStyle w:val="aff9"/>
        <w:tabs>
          <w:tab w:val="left" w:pos="142"/>
        </w:tabs>
        <w:spacing w:after="0" w:line="240" w:lineRule="auto"/>
        <w:ind w:firstLine="6237"/>
        <w:jc w:val="both"/>
        <w:rPr>
          <w:rFonts w:ascii="Times New Roman" w:hAnsi="Times New Roman" w:cs="Times New Roman"/>
          <w:color w:val="auto"/>
        </w:rPr>
      </w:pPr>
      <w:r w:rsidRPr="00E905DE">
        <w:rPr>
          <w:rFonts w:ascii="Times New Roman" w:hAnsi="Times New Roman" w:cs="Times New Roman"/>
          <w:color w:val="auto"/>
        </w:rPr>
        <w:t>закупочной документации</w:t>
      </w:r>
    </w:p>
    <w:p w:rsidR="00C966BE" w:rsidRPr="00E905DE" w:rsidRDefault="00C966BE" w:rsidP="00F05E37">
      <w:pPr>
        <w:widowControl w:val="0"/>
        <w:pBdr>
          <w:top w:val="nil"/>
          <w:left w:val="nil"/>
          <w:bottom w:val="nil"/>
          <w:right w:val="nil"/>
          <w:between w:val="nil"/>
        </w:pBdr>
        <w:jc w:val="both"/>
        <w:rPr>
          <w:rFonts w:ascii="Times New Roman" w:eastAsia="Arial Unicode MS" w:hAnsi="Times New Roman" w:cs="Times New Roman"/>
          <w:b/>
          <w:sz w:val="2"/>
          <w:szCs w:val="2"/>
          <w:u w:color="000000"/>
          <w:bdr w:val="nil"/>
        </w:rPr>
      </w:pPr>
    </w:p>
    <w:p w:rsidR="00855DA0" w:rsidRPr="00E905DE" w:rsidRDefault="006A55A4" w:rsidP="00F05E37">
      <w:pPr>
        <w:widowControl w:val="0"/>
        <w:pBdr>
          <w:top w:val="nil"/>
          <w:left w:val="nil"/>
          <w:bottom w:val="nil"/>
          <w:right w:val="nil"/>
          <w:between w:val="nil"/>
        </w:pBdr>
        <w:jc w:val="both"/>
        <w:rPr>
          <w:rFonts w:ascii="Times New Roman" w:eastAsia="Arial Unicode MS" w:hAnsi="Times New Roman" w:cs="Times New Roman"/>
          <w:b/>
          <w:sz w:val="24"/>
          <w:szCs w:val="24"/>
          <w:u w:color="000000"/>
          <w:bdr w:val="nil"/>
        </w:rPr>
      </w:pPr>
      <w:r w:rsidRPr="00E905DE">
        <w:rPr>
          <w:rFonts w:ascii="Times New Roman" w:eastAsia="Arial Unicode MS" w:hAnsi="Times New Roman" w:cs="Times New Roman"/>
          <w:b/>
          <w:sz w:val="24"/>
          <w:szCs w:val="24"/>
          <w:u w:color="000000"/>
          <w:bdr w:val="nil"/>
        </w:rPr>
        <w:t>Содержание:</w:t>
      </w:r>
    </w:p>
    <w:p w:rsidR="00855DA0" w:rsidRPr="00E905DE" w:rsidRDefault="00056AD5" w:rsidP="00E91A42">
      <w:pPr>
        <w:pStyle w:val="af4"/>
        <w:widowControl w:val="0"/>
        <w:numPr>
          <w:ilvl w:val="0"/>
          <w:numId w:val="27"/>
        </w:numPr>
        <w:pBdr>
          <w:top w:val="nil"/>
          <w:left w:val="nil"/>
          <w:bottom w:val="nil"/>
          <w:right w:val="nil"/>
          <w:between w:val="nil"/>
        </w:pBdr>
        <w:tabs>
          <w:tab w:val="left" w:pos="1418"/>
          <w:tab w:val="left" w:pos="1843"/>
        </w:tabs>
        <w:spacing w:before="240" w:after="240" w:line="240" w:lineRule="auto"/>
        <w:ind w:left="0" w:firstLine="567"/>
        <w:jc w:val="both"/>
        <w:rPr>
          <w:rFonts w:ascii="Times New Roman" w:eastAsia="Arial Unicode MS" w:hAnsi="Times New Roman" w:cs="Times New Roman"/>
          <w:sz w:val="24"/>
          <w:szCs w:val="24"/>
          <w:u w:color="000000"/>
          <w:bdr w:val="nil"/>
        </w:rPr>
      </w:pPr>
      <w:r w:rsidRPr="00E905DE">
        <w:rPr>
          <w:rFonts w:ascii="Times New Roman" w:hAnsi="Times New Roman" w:cs="Times New Roman"/>
          <w:sz w:val="24"/>
          <w:szCs w:val="24"/>
        </w:rPr>
        <w:t>Форма Независимой гарантии на исполнение обязательств по Договору в случае предложения Победителем аномально низкой (демпинговой) цены</w:t>
      </w:r>
    </w:p>
    <w:p w:rsidR="00B911C7" w:rsidRPr="00E905DE" w:rsidRDefault="00056AD5" w:rsidP="00E91A42">
      <w:pPr>
        <w:pStyle w:val="af4"/>
        <w:widowControl w:val="0"/>
        <w:numPr>
          <w:ilvl w:val="0"/>
          <w:numId w:val="27"/>
        </w:numPr>
        <w:pBdr>
          <w:top w:val="nil"/>
          <w:left w:val="nil"/>
          <w:bottom w:val="nil"/>
          <w:right w:val="nil"/>
          <w:between w:val="nil"/>
        </w:pBdr>
        <w:tabs>
          <w:tab w:val="left" w:pos="1418"/>
          <w:tab w:val="left" w:pos="1843"/>
        </w:tabs>
        <w:spacing w:before="240" w:after="240" w:line="240" w:lineRule="auto"/>
        <w:ind w:left="0" w:firstLine="567"/>
        <w:jc w:val="both"/>
        <w:rPr>
          <w:rFonts w:ascii="Times New Roman" w:hAnsi="Times New Roman" w:cs="Times New Roman"/>
          <w:sz w:val="24"/>
          <w:szCs w:val="24"/>
        </w:rPr>
      </w:pPr>
      <w:r w:rsidRPr="00E905DE">
        <w:rPr>
          <w:rFonts w:ascii="Times New Roman" w:hAnsi="Times New Roman" w:cs="Times New Roman"/>
          <w:sz w:val="24"/>
          <w:szCs w:val="24"/>
        </w:rPr>
        <w:t>Форма Изменения к независимой гарантии</w:t>
      </w:r>
    </w:p>
    <w:p w:rsidR="00056AD5" w:rsidRPr="00E905DE" w:rsidRDefault="00056AD5" w:rsidP="00E91A42">
      <w:pPr>
        <w:pStyle w:val="af4"/>
        <w:widowControl w:val="0"/>
        <w:numPr>
          <w:ilvl w:val="0"/>
          <w:numId w:val="27"/>
        </w:numPr>
        <w:pBdr>
          <w:top w:val="nil"/>
          <w:left w:val="nil"/>
          <w:bottom w:val="nil"/>
          <w:right w:val="nil"/>
          <w:between w:val="nil"/>
        </w:pBdr>
        <w:tabs>
          <w:tab w:val="left" w:pos="1418"/>
          <w:tab w:val="left" w:pos="1843"/>
        </w:tabs>
        <w:spacing w:before="240" w:after="240" w:line="240" w:lineRule="auto"/>
        <w:ind w:left="0" w:firstLine="567"/>
        <w:jc w:val="both"/>
        <w:rPr>
          <w:rFonts w:ascii="Times New Roman" w:hAnsi="Times New Roman" w:cs="Times New Roman"/>
          <w:sz w:val="24"/>
          <w:szCs w:val="24"/>
        </w:rPr>
      </w:pPr>
      <w:r w:rsidRPr="00E905DE">
        <w:rPr>
          <w:rFonts w:ascii="Times New Roman" w:hAnsi="Times New Roman" w:cs="Times New Roman"/>
          <w:sz w:val="24"/>
          <w:szCs w:val="24"/>
        </w:rPr>
        <w:t>Форма соглашения об обеспечительном платеже</w:t>
      </w:r>
    </w:p>
    <w:p w:rsidR="00030351" w:rsidRPr="00E905DE" w:rsidRDefault="00030351" w:rsidP="00E91A42">
      <w:pPr>
        <w:pStyle w:val="af4"/>
        <w:widowControl w:val="0"/>
        <w:numPr>
          <w:ilvl w:val="0"/>
          <w:numId w:val="27"/>
        </w:numPr>
        <w:pBdr>
          <w:top w:val="nil"/>
          <w:left w:val="nil"/>
          <w:bottom w:val="nil"/>
          <w:right w:val="nil"/>
          <w:between w:val="nil"/>
        </w:pBdr>
        <w:tabs>
          <w:tab w:val="left" w:pos="1418"/>
          <w:tab w:val="left" w:pos="1843"/>
        </w:tabs>
        <w:spacing w:before="240" w:after="240" w:line="240" w:lineRule="auto"/>
        <w:ind w:left="0" w:firstLine="567"/>
        <w:jc w:val="both"/>
        <w:rPr>
          <w:rFonts w:ascii="Times New Roman" w:hAnsi="Times New Roman" w:cs="Times New Roman"/>
          <w:sz w:val="24"/>
          <w:szCs w:val="24"/>
        </w:rPr>
      </w:pPr>
      <w:r w:rsidRPr="00E905DE">
        <w:rPr>
          <w:rFonts w:ascii="Times New Roman" w:hAnsi="Times New Roman" w:cs="Times New Roman"/>
          <w:sz w:val="24"/>
          <w:szCs w:val="24"/>
        </w:rPr>
        <w:t xml:space="preserve">Требования к обеспечению. </w:t>
      </w:r>
      <w:r w:rsidR="004264DF" w:rsidRPr="00E905DE">
        <w:rPr>
          <w:rFonts w:ascii="Times New Roman" w:hAnsi="Times New Roman" w:cs="Times New Roman"/>
          <w:sz w:val="24"/>
          <w:szCs w:val="24"/>
        </w:rPr>
        <w:t>Обеспечение исполнения обязательств по Договору(</w:t>
      </w:r>
      <w:proofErr w:type="spellStart"/>
      <w:r w:rsidR="004264DF" w:rsidRPr="00E905DE">
        <w:rPr>
          <w:rFonts w:ascii="Times New Roman" w:hAnsi="Times New Roman" w:cs="Times New Roman"/>
          <w:sz w:val="24"/>
          <w:szCs w:val="24"/>
        </w:rPr>
        <w:t>ам</w:t>
      </w:r>
      <w:proofErr w:type="spellEnd"/>
      <w:r w:rsidR="004264DF" w:rsidRPr="00E905DE">
        <w:rPr>
          <w:rFonts w:ascii="Times New Roman" w:hAnsi="Times New Roman" w:cs="Times New Roman"/>
          <w:sz w:val="24"/>
          <w:szCs w:val="24"/>
        </w:rPr>
        <w:t>) не предусмотрено, за исключением случая предложения Победителем аномально низкой (демпинговой) цены</w:t>
      </w:r>
    </w:p>
    <w:p w:rsidR="0051194D" w:rsidRPr="00E905DE" w:rsidRDefault="0051194D" w:rsidP="00157D5A">
      <w:pPr>
        <w:autoSpaceDE w:val="0"/>
        <w:autoSpaceDN w:val="0"/>
        <w:adjustRightInd w:val="0"/>
        <w:spacing w:after="0"/>
        <w:ind w:firstLine="540"/>
        <w:jc w:val="both"/>
        <w:rPr>
          <w:rFonts w:ascii="Times New Roman" w:hAnsi="Times New Roman" w:cs="Times New Roman"/>
          <w:b/>
          <w:bCs/>
          <w:sz w:val="24"/>
          <w:szCs w:val="24"/>
        </w:rPr>
      </w:pPr>
    </w:p>
    <w:p w:rsidR="00964321" w:rsidRPr="00E905DE" w:rsidRDefault="00964321" w:rsidP="00157D5A">
      <w:pPr>
        <w:autoSpaceDE w:val="0"/>
        <w:autoSpaceDN w:val="0"/>
        <w:adjustRightInd w:val="0"/>
        <w:spacing w:after="0"/>
        <w:ind w:firstLine="540"/>
        <w:jc w:val="both"/>
        <w:rPr>
          <w:rFonts w:ascii="Times New Roman" w:hAnsi="Times New Roman" w:cs="Times New Roman"/>
          <w:b/>
          <w:sz w:val="24"/>
          <w:szCs w:val="24"/>
        </w:rPr>
      </w:pPr>
      <w:r w:rsidRPr="00E905DE">
        <w:rPr>
          <w:rFonts w:ascii="Times New Roman" w:hAnsi="Times New Roman" w:cs="Times New Roman"/>
          <w:b/>
          <w:bCs/>
          <w:sz w:val="24"/>
          <w:szCs w:val="24"/>
        </w:rPr>
        <w:t>Требования к обеспечению.</w:t>
      </w:r>
    </w:p>
    <w:p w:rsidR="00964321" w:rsidRPr="00E905DE" w:rsidRDefault="00964321" w:rsidP="00157D5A">
      <w:pPr>
        <w:widowControl w:val="0"/>
        <w:spacing w:after="0"/>
        <w:jc w:val="both"/>
        <w:rPr>
          <w:rFonts w:ascii="Times New Roman" w:hAnsi="Times New Roman" w:cs="Times New Roman"/>
          <w:sz w:val="24"/>
          <w:szCs w:val="24"/>
        </w:rPr>
      </w:pPr>
      <w:r w:rsidRPr="00E905DE">
        <w:rPr>
          <w:rFonts w:ascii="Times New Roman" w:hAnsi="Times New Roman" w:cs="Times New Roman"/>
          <w:b/>
          <w:bCs/>
          <w:sz w:val="24"/>
          <w:szCs w:val="24"/>
        </w:rPr>
        <w:t>Обеспечение</w:t>
      </w:r>
      <w:r w:rsidRPr="00E905DE">
        <w:rPr>
          <w:rFonts w:ascii="Times New Roman" w:eastAsia="Arial Unicode MS" w:hAnsi="Times New Roman" w:cs="Times New Roman"/>
          <w:b/>
          <w:sz w:val="24"/>
          <w:szCs w:val="24"/>
          <w:u w:color="000000"/>
          <w:bdr w:val="nil"/>
        </w:rPr>
        <w:t xml:space="preserve"> исполнения обязательств по Договору(</w:t>
      </w:r>
      <w:proofErr w:type="spellStart"/>
      <w:r w:rsidRPr="00E905DE">
        <w:rPr>
          <w:rFonts w:ascii="Times New Roman" w:eastAsia="Arial Unicode MS" w:hAnsi="Times New Roman" w:cs="Times New Roman"/>
          <w:b/>
          <w:sz w:val="24"/>
          <w:szCs w:val="24"/>
          <w:u w:color="000000"/>
          <w:bdr w:val="nil"/>
        </w:rPr>
        <w:t>ам</w:t>
      </w:r>
      <w:proofErr w:type="spellEnd"/>
      <w:r w:rsidRPr="00E905DE">
        <w:rPr>
          <w:rFonts w:ascii="Times New Roman" w:eastAsia="Arial Unicode MS" w:hAnsi="Times New Roman" w:cs="Times New Roman"/>
          <w:b/>
          <w:sz w:val="24"/>
          <w:szCs w:val="24"/>
          <w:u w:color="000000"/>
          <w:bdr w:val="nil"/>
        </w:rPr>
        <w:t xml:space="preserve">) не предусмотрено, за исключением </w:t>
      </w:r>
      <w:r w:rsidRPr="00E905DE">
        <w:rPr>
          <w:rFonts w:ascii="Times New Roman" w:hAnsi="Times New Roman" w:cs="Times New Roman"/>
          <w:b/>
          <w:sz w:val="24"/>
          <w:szCs w:val="24"/>
        </w:rPr>
        <w:t>случая предложения Победителем аномально низкой (демпинговой) цены</w:t>
      </w:r>
    </w:p>
    <w:p w:rsidR="00964321" w:rsidRPr="00E905DE" w:rsidRDefault="00964321" w:rsidP="00964321">
      <w:pPr>
        <w:widowControl w:val="0"/>
        <w:spacing w:after="0"/>
      </w:pPr>
    </w:p>
    <w:p w:rsidR="00964321" w:rsidRPr="00E905DE" w:rsidRDefault="00964321" w:rsidP="00964321">
      <w:pPr>
        <w:autoSpaceDE w:val="0"/>
        <w:autoSpaceDN w:val="0"/>
        <w:adjustRightInd w:val="0"/>
        <w:spacing w:after="0"/>
        <w:ind w:firstLine="540"/>
        <w:jc w:val="both"/>
        <w:rPr>
          <w:rFonts w:ascii="Times New Roman" w:hAnsi="Times New Roman" w:cs="Times New Roman"/>
          <w:b/>
          <w:sz w:val="24"/>
          <w:szCs w:val="24"/>
        </w:rPr>
      </w:pPr>
      <w:r w:rsidRPr="00E905DE">
        <w:rPr>
          <w:rFonts w:ascii="Times New Roman" w:hAnsi="Times New Roman" w:cs="Times New Roman"/>
          <w:b/>
          <w:sz w:val="24"/>
          <w:szCs w:val="24"/>
        </w:rPr>
        <w:t xml:space="preserve">Размер обеспечения в случае предложения аномально низкой (демпинговой) цены: </w:t>
      </w:r>
      <w:r w:rsidRPr="00E905DE">
        <w:rPr>
          <w:rFonts w:ascii="Times New Roman" w:hAnsi="Times New Roman" w:cs="Times New Roman"/>
          <w:sz w:val="24"/>
          <w:szCs w:val="24"/>
        </w:rPr>
        <w:t xml:space="preserve">определятся на основании Приложения №5 к закупочной документации. При этом, размер такого обеспечения </w:t>
      </w:r>
      <w:r w:rsidRPr="00E905DE">
        <w:rPr>
          <w:rFonts w:ascii="Times New Roman" w:hAnsi="Times New Roman" w:cs="Times New Roman"/>
          <w:iCs/>
          <w:sz w:val="24"/>
          <w:szCs w:val="24"/>
        </w:rPr>
        <w:t xml:space="preserve">(в соответствии с Постановлением Правительства от 11.12.2014 №1352-ПП </w:t>
      </w:r>
      <w:r w:rsidR="00157D5A" w:rsidRPr="00E905DE">
        <w:rPr>
          <w:rFonts w:ascii="Times New Roman" w:hAnsi="Times New Roman" w:cs="Times New Roman"/>
          <w:iCs/>
          <w:sz w:val="24"/>
          <w:szCs w:val="24"/>
        </w:rPr>
        <w:t>«</w:t>
      </w:r>
      <w:r w:rsidRPr="00E905DE">
        <w:rPr>
          <w:rFonts w:ascii="Times New Roman" w:hAnsi="Times New Roman" w:cs="Times New Roman"/>
          <w:iCs/>
          <w:sz w:val="24"/>
          <w:szCs w:val="24"/>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157D5A" w:rsidRPr="00E905DE">
        <w:rPr>
          <w:rFonts w:ascii="Times New Roman" w:hAnsi="Times New Roman" w:cs="Times New Roman"/>
          <w:iCs/>
          <w:sz w:val="24"/>
          <w:szCs w:val="24"/>
        </w:rPr>
        <w:t>»</w:t>
      </w:r>
      <w:r w:rsidRPr="00E905DE">
        <w:rPr>
          <w:rFonts w:ascii="Times New Roman" w:hAnsi="Times New Roman" w:cs="Times New Roman"/>
          <w:iCs/>
          <w:sz w:val="24"/>
          <w:szCs w:val="24"/>
        </w:rPr>
        <w:t>)</w:t>
      </w:r>
      <w:r w:rsidRPr="00E905DE">
        <w:rPr>
          <w:rFonts w:ascii="Times New Roman" w:hAnsi="Times New Roman" w:cs="Times New Roman"/>
          <w:sz w:val="24"/>
          <w:szCs w:val="24"/>
        </w:rPr>
        <w:t xml:space="preserve">: </w:t>
      </w:r>
      <w:r w:rsidRPr="00E905DE">
        <w:rPr>
          <w:rFonts w:ascii="Times New Roman" w:hAnsi="Times New Roman" w:cs="Times New Roman"/>
          <w:b/>
          <w:sz w:val="24"/>
          <w:szCs w:val="24"/>
        </w:rPr>
        <w:t>не может превышать 5 процентов начальной (максимальной) цены договора(</w:t>
      </w:r>
      <w:proofErr w:type="spellStart"/>
      <w:r w:rsidRPr="00E905DE">
        <w:rPr>
          <w:rFonts w:ascii="Times New Roman" w:hAnsi="Times New Roman" w:cs="Times New Roman"/>
          <w:b/>
          <w:sz w:val="24"/>
          <w:szCs w:val="24"/>
        </w:rPr>
        <w:t>ов</w:t>
      </w:r>
      <w:proofErr w:type="spellEnd"/>
      <w:r w:rsidRPr="00E905DE">
        <w:rPr>
          <w:rFonts w:ascii="Times New Roman" w:hAnsi="Times New Roman" w:cs="Times New Roman"/>
          <w:b/>
          <w:sz w:val="24"/>
          <w:szCs w:val="24"/>
        </w:rPr>
        <w:t>).</w:t>
      </w:r>
    </w:p>
    <w:p w:rsidR="00964321" w:rsidRPr="00E905DE" w:rsidRDefault="00964321" w:rsidP="00964321">
      <w:pPr>
        <w:autoSpaceDE w:val="0"/>
        <w:autoSpaceDN w:val="0"/>
        <w:adjustRightInd w:val="0"/>
        <w:spacing w:after="0"/>
        <w:ind w:firstLine="540"/>
        <w:jc w:val="both"/>
        <w:rPr>
          <w:rFonts w:ascii="Times New Roman" w:hAnsi="Times New Roman" w:cs="Times New Roman"/>
          <w:sz w:val="24"/>
          <w:szCs w:val="24"/>
        </w:rPr>
      </w:pPr>
      <w:r w:rsidRPr="00E905DE">
        <w:rPr>
          <w:rFonts w:ascii="Times New Roman" w:hAnsi="Times New Roman" w:cs="Times New Roman"/>
          <w:b/>
          <w:sz w:val="24"/>
          <w:szCs w:val="24"/>
        </w:rPr>
        <w:t xml:space="preserve">Порядок (способ) предоставления обеспечения: </w:t>
      </w:r>
      <w:r w:rsidR="007904FF" w:rsidRPr="00E905DE">
        <w:rPr>
          <w:rFonts w:ascii="Times New Roman" w:hAnsi="Times New Roman" w:cs="Times New Roman"/>
          <w:iCs/>
          <w:sz w:val="24"/>
          <w:szCs w:val="24"/>
        </w:rPr>
        <w:t>в форме независимой гарантии или в форме внесения денежных средств</w:t>
      </w:r>
      <w:r w:rsidR="007904FF" w:rsidRPr="00E905DE">
        <w:rPr>
          <w:rFonts w:ascii="Times New Roman" w:hAnsi="Times New Roman" w:cs="Times New Roman"/>
          <w:sz w:val="24"/>
          <w:szCs w:val="24"/>
        </w:rPr>
        <w:t xml:space="preserve"> </w:t>
      </w:r>
      <w:r w:rsidR="007904FF" w:rsidRPr="00E905DE">
        <w:rPr>
          <w:rFonts w:ascii="Times New Roman" w:eastAsia="Arial Unicode MS" w:hAnsi="Times New Roman" w:cs="Times New Roman"/>
          <w:sz w:val="24"/>
          <w:szCs w:val="24"/>
          <w:u w:color="000000"/>
          <w:bdr w:val="nil"/>
        </w:rPr>
        <w:t>на расчетный счет Заказчика</w:t>
      </w:r>
      <w:r w:rsidR="003F14D6">
        <w:rPr>
          <w:rFonts w:ascii="Times New Roman" w:eastAsia="Arial Unicode MS" w:hAnsi="Times New Roman" w:cs="Times New Roman"/>
          <w:sz w:val="24"/>
          <w:szCs w:val="24"/>
          <w:u w:color="000000"/>
          <w:bdr w:val="nil"/>
        </w:rPr>
        <w:t xml:space="preserve"> </w:t>
      </w:r>
      <w:r w:rsidR="003F14D6">
        <w:rPr>
          <w:rFonts w:ascii="Times New Roman" w:eastAsia="Arial Unicode MS" w:hAnsi="Times New Roman" w:cs="Times New Roman"/>
          <w:sz w:val="24"/>
          <w:szCs w:val="24"/>
          <w:bdr w:val="none" w:sz="0" w:space="0" w:color="auto" w:frame="1"/>
        </w:rPr>
        <w:t>(уточняется при заключении Договора)</w:t>
      </w:r>
      <w:r w:rsidRPr="00E905DE">
        <w:rPr>
          <w:rFonts w:ascii="Times New Roman" w:hAnsi="Times New Roman" w:cs="Times New Roman"/>
          <w:sz w:val="24"/>
          <w:szCs w:val="24"/>
        </w:rPr>
        <w:t xml:space="preserve">. Выбор способа обеспечения осуществляется участником такой закупки самостоятельно. </w:t>
      </w:r>
    </w:p>
    <w:p w:rsidR="006E01E4" w:rsidRPr="00E905DE" w:rsidRDefault="006E01E4" w:rsidP="006E01E4">
      <w:pPr>
        <w:autoSpaceDE w:val="0"/>
        <w:autoSpaceDN w:val="0"/>
        <w:adjustRightInd w:val="0"/>
        <w:spacing w:after="0"/>
        <w:ind w:firstLine="540"/>
        <w:jc w:val="both"/>
        <w:rPr>
          <w:rFonts w:ascii="Times New Roman" w:hAnsi="Times New Roman" w:cs="Times New Roman"/>
          <w:b/>
          <w:sz w:val="24"/>
          <w:szCs w:val="24"/>
        </w:rPr>
      </w:pPr>
      <w:r w:rsidRPr="00E905DE">
        <w:rPr>
          <w:rFonts w:ascii="Times New Roman" w:hAnsi="Times New Roman" w:cs="Times New Roman"/>
          <w:b/>
          <w:sz w:val="24"/>
          <w:szCs w:val="24"/>
        </w:rPr>
        <w:t xml:space="preserve">Основное обязательство: </w:t>
      </w:r>
      <w:r w:rsidRPr="00E905DE">
        <w:rPr>
          <w:rFonts w:ascii="Times New Roman" w:hAnsi="Times New Roman" w:cs="Times New Roman"/>
          <w:sz w:val="24"/>
          <w:szCs w:val="24"/>
        </w:rPr>
        <w:t>исполнение Договора(</w:t>
      </w:r>
      <w:proofErr w:type="spellStart"/>
      <w:r w:rsidRPr="00E905DE">
        <w:rPr>
          <w:rFonts w:ascii="Times New Roman" w:hAnsi="Times New Roman" w:cs="Times New Roman"/>
          <w:sz w:val="24"/>
          <w:szCs w:val="24"/>
        </w:rPr>
        <w:t>ов</w:t>
      </w:r>
      <w:proofErr w:type="spellEnd"/>
      <w:r w:rsidRPr="00E905DE">
        <w:rPr>
          <w:rFonts w:ascii="Times New Roman" w:hAnsi="Times New Roman" w:cs="Times New Roman"/>
          <w:sz w:val="24"/>
          <w:szCs w:val="24"/>
        </w:rPr>
        <w:t xml:space="preserve">) </w:t>
      </w:r>
    </w:p>
    <w:p w:rsidR="00964321" w:rsidRPr="00E905DE" w:rsidRDefault="00964321" w:rsidP="00964321">
      <w:pPr>
        <w:autoSpaceDE w:val="0"/>
        <w:autoSpaceDN w:val="0"/>
        <w:adjustRightInd w:val="0"/>
        <w:spacing w:after="0"/>
        <w:ind w:firstLine="540"/>
        <w:jc w:val="both"/>
        <w:rPr>
          <w:rFonts w:ascii="Times New Roman" w:hAnsi="Times New Roman" w:cs="Times New Roman"/>
          <w:b/>
          <w:sz w:val="24"/>
          <w:szCs w:val="24"/>
        </w:rPr>
      </w:pPr>
      <w:r w:rsidRPr="00E905DE">
        <w:rPr>
          <w:rFonts w:ascii="Times New Roman" w:hAnsi="Times New Roman" w:cs="Times New Roman"/>
          <w:b/>
          <w:sz w:val="24"/>
          <w:szCs w:val="24"/>
        </w:rPr>
        <w:t>Срок предоставления обеспечения по Договору(</w:t>
      </w:r>
      <w:proofErr w:type="spellStart"/>
      <w:r w:rsidRPr="00E905DE">
        <w:rPr>
          <w:rFonts w:ascii="Times New Roman" w:hAnsi="Times New Roman" w:cs="Times New Roman"/>
          <w:b/>
          <w:sz w:val="24"/>
          <w:szCs w:val="24"/>
        </w:rPr>
        <w:t>ам</w:t>
      </w:r>
      <w:proofErr w:type="spellEnd"/>
      <w:r w:rsidRPr="00E905DE">
        <w:rPr>
          <w:rFonts w:ascii="Times New Roman" w:hAnsi="Times New Roman" w:cs="Times New Roman"/>
          <w:b/>
          <w:sz w:val="24"/>
          <w:szCs w:val="24"/>
        </w:rPr>
        <w:t xml:space="preserve">): </w:t>
      </w:r>
      <w:r w:rsidRPr="00E905DE">
        <w:rPr>
          <w:rFonts w:ascii="Times New Roman" w:hAnsi="Times New Roman" w:cs="Times New Roman"/>
          <w:sz w:val="24"/>
          <w:szCs w:val="24"/>
        </w:rPr>
        <w:t>до момента подписания Договора(</w:t>
      </w:r>
      <w:proofErr w:type="spellStart"/>
      <w:r w:rsidRPr="00E905DE">
        <w:rPr>
          <w:rFonts w:ascii="Times New Roman" w:hAnsi="Times New Roman" w:cs="Times New Roman"/>
          <w:sz w:val="24"/>
          <w:szCs w:val="24"/>
        </w:rPr>
        <w:t>ов</w:t>
      </w:r>
      <w:proofErr w:type="spellEnd"/>
      <w:r w:rsidRPr="00E905DE">
        <w:rPr>
          <w:rFonts w:ascii="Times New Roman" w:hAnsi="Times New Roman" w:cs="Times New Roman"/>
          <w:sz w:val="24"/>
          <w:szCs w:val="24"/>
        </w:rPr>
        <w:t xml:space="preserve">). </w:t>
      </w:r>
      <w:r w:rsidRPr="00E905DE">
        <w:rPr>
          <w:rFonts w:ascii="Times New Roman" w:hAnsi="Times New Roman" w:cs="Times New Roman"/>
          <w:bCs/>
          <w:sz w:val="24"/>
          <w:szCs w:val="24"/>
        </w:rPr>
        <w:t xml:space="preserve">Договор(ы) </w:t>
      </w:r>
      <w:r w:rsidR="00157D5A" w:rsidRPr="00E905DE">
        <w:rPr>
          <w:rFonts w:ascii="Times New Roman" w:hAnsi="Times New Roman" w:cs="Times New Roman"/>
          <w:bCs/>
          <w:sz w:val="24"/>
          <w:szCs w:val="24"/>
        </w:rPr>
        <w:t>(дополнительное(</w:t>
      </w:r>
      <w:proofErr w:type="spellStart"/>
      <w:r w:rsidR="00157D5A" w:rsidRPr="00E905DE">
        <w:rPr>
          <w:rFonts w:ascii="Times New Roman" w:hAnsi="Times New Roman" w:cs="Times New Roman"/>
          <w:bCs/>
          <w:sz w:val="24"/>
          <w:szCs w:val="24"/>
        </w:rPr>
        <w:t>ые</w:t>
      </w:r>
      <w:proofErr w:type="spellEnd"/>
      <w:r w:rsidR="00157D5A" w:rsidRPr="00E905DE">
        <w:rPr>
          <w:rFonts w:ascii="Times New Roman" w:hAnsi="Times New Roman" w:cs="Times New Roman"/>
          <w:bCs/>
          <w:sz w:val="24"/>
          <w:szCs w:val="24"/>
        </w:rPr>
        <w:t xml:space="preserve">) соглашение(я)) </w:t>
      </w:r>
      <w:r w:rsidRPr="00E905DE">
        <w:rPr>
          <w:rFonts w:ascii="Times New Roman" w:hAnsi="Times New Roman" w:cs="Times New Roman"/>
          <w:bCs/>
          <w:sz w:val="24"/>
          <w:szCs w:val="24"/>
        </w:rPr>
        <w:t>заключается(</w:t>
      </w:r>
      <w:proofErr w:type="spellStart"/>
      <w:r w:rsidRPr="00E905DE">
        <w:rPr>
          <w:rFonts w:ascii="Times New Roman" w:hAnsi="Times New Roman" w:cs="Times New Roman"/>
          <w:bCs/>
          <w:sz w:val="24"/>
          <w:szCs w:val="24"/>
        </w:rPr>
        <w:t>ются</w:t>
      </w:r>
      <w:proofErr w:type="spellEnd"/>
      <w:r w:rsidRPr="00E905DE">
        <w:rPr>
          <w:rFonts w:ascii="Times New Roman" w:hAnsi="Times New Roman" w:cs="Times New Roman"/>
          <w:bCs/>
          <w:sz w:val="24"/>
          <w:szCs w:val="24"/>
        </w:rPr>
        <w:t>) только после предоставления Победителем обеспечения исполнения обязательств по договору</w:t>
      </w:r>
      <w:r w:rsidR="00157D5A" w:rsidRPr="00E905DE">
        <w:rPr>
          <w:rFonts w:ascii="Times New Roman" w:hAnsi="Times New Roman" w:cs="Times New Roman"/>
          <w:bCs/>
          <w:sz w:val="24"/>
          <w:szCs w:val="24"/>
        </w:rPr>
        <w:t>, соответствующего требованиям закупочной документации</w:t>
      </w:r>
      <w:r w:rsidRPr="00E905DE">
        <w:rPr>
          <w:rFonts w:ascii="Times New Roman" w:hAnsi="Times New Roman" w:cs="Times New Roman"/>
          <w:bCs/>
          <w:sz w:val="24"/>
          <w:szCs w:val="24"/>
        </w:rPr>
        <w:t>.</w:t>
      </w:r>
    </w:p>
    <w:p w:rsidR="00964321" w:rsidRPr="00E905DE" w:rsidRDefault="00964321" w:rsidP="00964321">
      <w:pPr>
        <w:autoSpaceDE w:val="0"/>
        <w:autoSpaceDN w:val="0"/>
        <w:adjustRightInd w:val="0"/>
        <w:spacing w:after="0"/>
        <w:ind w:firstLine="540"/>
        <w:jc w:val="both"/>
        <w:rPr>
          <w:rFonts w:ascii="Times New Roman" w:hAnsi="Times New Roman" w:cs="Times New Roman"/>
          <w:sz w:val="24"/>
          <w:szCs w:val="24"/>
        </w:rPr>
      </w:pPr>
      <w:r w:rsidRPr="00E905DE">
        <w:rPr>
          <w:rFonts w:ascii="Times New Roman" w:hAnsi="Times New Roman" w:cs="Times New Roman"/>
          <w:b/>
          <w:sz w:val="24"/>
          <w:szCs w:val="24"/>
        </w:rPr>
        <w:t xml:space="preserve">Срок исполнения обязательства: </w:t>
      </w:r>
      <w:r w:rsidRPr="00E905DE">
        <w:rPr>
          <w:rFonts w:ascii="Times New Roman" w:hAnsi="Times New Roman" w:cs="Times New Roman"/>
          <w:sz w:val="24"/>
          <w:szCs w:val="24"/>
        </w:rPr>
        <w:t>указывается Участником в Заявке как срок поставки продукции/выполнения работ/оказания услуг.</w:t>
      </w:r>
    </w:p>
    <w:p w:rsidR="0051194D" w:rsidRPr="00E905DE" w:rsidRDefault="0051194D" w:rsidP="0051194D">
      <w:pPr>
        <w:autoSpaceDE w:val="0"/>
        <w:autoSpaceDN w:val="0"/>
        <w:adjustRightInd w:val="0"/>
        <w:spacing w:after="0"/>
        <w:ind w:firstLine="540"/>
        <w:jc w:val="both"/>
        <w:rPr>
          <w:rFonts w:ascii="Times New Roman" w:hAnsi="Times New Roman" w:cs="Times New Roman"/>
          <w:sz w:val="24"/>
          <w:szCs w:val="24"/>
        </w:rPr>
      </w:pPr>
      <w:r w:rsidRPr="00E905DE">
        <w:rPr>
          <w:rFonts w:ascii="Times New Roman" w:hAnsi="Times New Roman" w:cs="Times New Roman"/>
          <w:b/>
          <w:sz w:val="24"/>
          <w:szCs w:val="24"/>
        </w:rPr>
        <w:t>Срок действия независимой гарантии по Договору(</w:t>
      </w:r>
      <w:proofErr w:type="spellStart"/>
      <w:r w:rsidRPr="00E905DE">
        <w:rPr>
          <w:rFonts w:ascii="Times New Roman" w:hAnsi="Times New Roman" w:cs="Times New Roman"/>
          <w:b/>
          <w:sz w:val="24"/>
          <w:szCs w:val="24"/>
        </w:rPr>
        <w:t>ам</w:t>
      </w:r>
      <w:proofErr w:type="spellEnd"/>
      <w:r w:rsidRPr="00E905DE">
        <w:rPr>
          <w:rFonts w:ascii="Times New Roman" w:hAnsi="Times New Roman" w:cs="Times New Roman"/>
          <w:b/>
          <w:sz w:val="24"/>
          <w:szCs w:val="24"/>
        </w:rPr>
        <w:t xml:space="preserve">): </w:t>
      </w:r>
      <w:r w:rsidRPr="00E905DE">
        <w:rPr>
          <w:rFonts w:ascii="Times New Roman" w:hAnsi="Times New Roman" w:cs="Times New Roman"/>
          <w:sz w:val="24"/>
          <w:szCs w:val="24"/>
        </w:rPr>
        <w:t>начало – до момента заключения Договора(</w:t>
      </w:r>
      <w:proofErr w:type="spellStart"/>
      <w:r w:rsidRPr="00E905DE">
        <w:rPr>
          <w:rFonts w:ascii="Times New Roman" w:hAnsi="Times New Roman" w:cs="Times New Roman"/>
          <w:sz w:val="24"/>
          <w:szCs w:val="24"/>
        </w:rPr>
        <w:t>ов</w:t>
      </w:r>
      <w:proofErr w:type="spellEnd"/>
      <w:r w:rsidRPr="00E905DE">
        <w:rPr>
          <w:rFonts w:ascii="Times New Roman" w:hAnsi="Times New Roman" w:cs="Times New Roman"/>
          <w:sz w:val="24"/>
          <w:szCs w:val="24"/>
        </w:rPr>
        <w:t xml:space="preserve">), окончание - не менее двух месяцев (60 календарных дней) с даты окончания срока исполнения обязательств. </w:t>
      </w:r>
    </w:p>
    <w:p w:rsidR="0051194D" w:rsidRPr="00E905DE" w:rsidRDefault="0051194D" w:rsidP="0051194D">
      <w:pPr>
        <w:autoSpaceDE w:val="0"/>
        <w:autoSpaceDN w:val="0"/>
        <w:adjustRightInd w:val="0"/>
        <w:spacing w:after="0"/>
        <w:ind w:firstLine="540"/>
        <w:jc w:val="both"/>
        <w:rPr>
          <w:rFonts w:ascii="Times New Roman" w:hAnsi="Times New Roman" w:cs="Times New Roman"/>
          <w:sz w:val="24"/>
          <w:szCs w:val="24"/>
        </w:rPr>
      </w:pPr>
      <w:r w:rsidRPr="00E905DE">
        <w:rPr>
          <w:rFonts w:ascii="Times New Roman" w:eastAsia="Arial Unicode MS" w:hAnsi="Times New Roman" w:cs="Times New Roman"/>
          <w:sz w:val="24"/>
          <w:szCs w:val="24"/>
          <w:u w:color="000000"/>
          <w:bdr w:val="nil"/>
        </w:rPr>
        <w:t xml:space="preserve">Если в результате изменения сроков исполнения обязательств (независимо от того, изменялись сроки по взаимному соглашению сторон, или имело место нарушение обязательств одной из сторон по договору либо ухудшения финансового состояния гаранта, либо иных причин, контрагент должен заменить или продлить ранее выданную независимую гарантию. </w:t>
      </w:r>
      <w:r w:rsidRPr="00E905DE">
        <w:rPr>
          <w:rFonts w:ascii="Times New Roman" w:hAnsi="Times New Roman" w:cs="Times New Roman"/>
          <w:sz w:val="24"/>
          <w:szCs w:val="24"/>
        </w:rPr>
        <w:t>В любом случае 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w:t>
      </w:r>
    </w:p>
    <w:p w:rsidR="0051194D" w:rsidRPr="00E905DE" w:rsidRDefault="0051194D" w:rsidP="0051194D">
      <w:pPr>
        <w:autoSpaceDE w:val="0"/>
        <w:autoSpaceDN w:val="0"/>
        <w:adjustRightInd w:val="0"/>
        <w:spacing w:after="0"/>
        <w:ind w:firstLine="540"/>
        <w:jc w:val="both"/>
        <w:rPr>
          <w:rFonts w:ascii="Times New Roman" w:hAnsi="Times New Roman" w:cs="Times New Roman"/>
          <w:sz w:val="24"/>
          <w:szCs w:val="24"/>
        </w:rPr>
      </w:pPr>
      <w:r w:rsidRPr="00E905DE">
        <w:rPr>
          <w:rFonts w:ascii="Times New Roman" w:eastAsia="Arial Unicode MS" w:hAnsi="Times New Roman" w:cs="Times New Roman"/>
          <w:sz w:val="24"/>
          <w:szCs w:val="24"/>
          <w:u w:color="000000"/>
          <w:bdr w:val="nil"/>
        </w:rPr>
        <w:lastRenderedPageBreak/>
        <w:t xml:space="preserve">Не допускается предоставление нескольких независимых гарантий на исполнение контрагентом обязательств по договору, совокупная сумма которых соответствует сумме независимой гарантии, предусмотренной договором, за исключением нижеследующего. В случае, когда срок исполнения обязательства по Договору превышает 1 год, допускается принятие независимой гарантии на часть срока, в этом случае срок действия независимой гарантии не должен быть менее 1 года с даты вступления ее в силу, а договор с контрагентом должен содержать обязательство контрагента по продлению либо замене независимой гарантии не позднее чем за 60 </w:t>
      </w:r>
      <w:r w:rsidRPr="00E905DE">
        <w:rPr>
          <w:rFonts w:ascii="Times New Roman" w:eastAsia="Arial Unicode MS" w:hAnsi="Times New Roman" w:cs="Times New Roman"/>
          <w:bCs/>
          <w:sz w:val="24"/>
          <w:szCs w:val="24"/>
          <w:u w:color="000000"/>
          <w:bdr w:val="nil"/>
        </w:rPr>
        <w:t>календарных</w:t>
      </w:r>
      <w:r w:rsidRPr="00E905DE">
        <w:rPr>
          <w:rFonts w:ascii="Times New Roman" w:eastAsia="Arial Unicode MS" w:hAnsi="Times New Roman" w:cs="Times New Roman"/>
          <w:b/>
          <w:bCs/>
          <w:sz w:val="24"/>
          <w:szCs w:val="24"/>
          <w:u w:color="000000"/>
          <w:bdr w:val="nil"/>
        </w:rPr>
        <w:t xml:space="preserve"> </w:t>
      </w:r>
      <w:r w:rsidRPr="00E905DE">
        <w:rPr>
          <w:rFonts w:ascii="Times New Roman" w:eastAsia="Arial Unicode MS" w:hAnsi="Times New Roman" w:cs="Times New Roman"/>
          <w:sz w:val="24"/>
          <w:szCs w:val="24"/>
          <w:u w:color="000000"/>
          <w:bdr w:val="nil"/>
        </w:rPr>
        <w:t>дней до окончания срока ее действия</w:t>
      </w:r>
      <w:r w:rsidRPr="00E905DE">
        <w:rPr>
          <w:rFonts w:ascii="Times New Roman" w:hAnsi="Times New Roman" w:cs="Times New Roman"/>
          <w:sz w:val="24"/>
          <w:szCs w:val="24"/>
        </w:rPr>
        <w:t xml:space="preserve">;  </w:t>
      </w:r>
    </w:p>
    <w:p w:rsidR="0051194D" w:rsidRPr="00E905DE" w:rsidRDefault="0051194D" w:rsidP="0051194D">
      <w:pPr>
        <w:autoSpaceDE w:val="0"/>
        <w:autoSpaceDN w:val="0"/>
        <w:adjustRightInd w:val="0"/>
        <w:spacing w:after="0"/>
        <w:ind w:firstLine="540"/>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В случае отзыва или приостановления действия лицензии гаранта на банковскую деятельность Контрагент обязан незамедлительно обеспечить замену независимой гарантии на новую, выданную гарантом, удовлетворяющим условия закупочной документации.</w:t>
      </w:r>
    </w:p>
    <w:p w:rsidR="0051194D" w:rsidRPr="00E905DE" w:rsidRDefault="0051194D" w:rsidP="0051194D">
      <w:pPr>
        <w:pBdr>
          <w:top w:val="nil"/>
          <w:left w:val="nil"/>
          <w:bottom w:val="nil"/>
          <w:right w:val="nil"/>
          <w:between w:val="nil"/>
        </w:pBdr>
        <w:autoSpaceDE w:val="0"/>
        <w:autoSpaceDN w:val="0"/>
        <w:adjustRightInd w:val="0"/>
        <w:spacing w:after="0"/>
        <w:ind w:firstLine="540"/>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Замена независимой гарантии осуществляется путем приема от контрагента новой независимой гарантии и возврата контрагенту ранее действовавшей независимой гарантии. Возврат оригинала ранее действовавшей независимой гарантии контрагенту должен осуществляться не ранее приема оригинала новой независимой гарантии от контрагента.</w:t>
      </w:r>
    </w:p>
    <w:p w:rsidR="0051194D" w:rsidRPr="00E905DE" w:rsidRDefault="0051194D" w:rsidP="0051194D">
      <w:pPr>
        <w:pBdr>
          <w:top w:val="nil"/>
          <w:left w:val="nil"/>
          <w:bottom w:val="nil"/>
          <w:right w:val="nil"/>
          <w:between w:val="nil"/>
        </w:pBdr>
        <w:autoSpaceDE w:val="0"/>
        <w:autoSpaceDN w:val="0"/>
        <w:adjustRightInd w:val="0"/>
        <w:spacing w:after="0"/>
        <w:ind w:firstLine="540"/>
        <w:jc w:val="both"/>
        <w:rPr>
          <w:rFonts w:ascii="Times New Roman" w:eastAsia="Arial Unicode MS" w:hAnsi="Times New Roman" w:cs="Times New Roman"/>
          <w:sz w:val="24"/>
          <w:szCs w:val="24"/>
          <w:u w:color="000000"/>
          <w:bdr w:val="nil"/>
        </w:rPr>
      </w:pPr>
      <w:r w:rsidRPr="00E905DE">
        <w:rPr>
          <w:rFonts w:ascii="Times New Roman" w:hAnsi="Times New Roman" w:cs="Times New Roman"/>
          <w:sz w:val="24"/>
          <w:szCs w:val="24"/>
        </w:rPr>
        <w:t xml:space="preserve">В случае несвоевременной замены Независимой гарантии к </w:t>
      </w:r>
      <w:r w:rsidRPr="00E905DE">
        <w:rPr>
          <w:rFonts w:ascii="Times New Roman" w:eastAsia="Arial Unicode MS" w:hAnsi="Times New Roman" w:cs="Times New Roman"/>
          <w:sz w:val="24"/>
          <w:szCs w:val="24"/>
          <w:u w:color="000000"/>
          <w:bdr w:val="nil"/>
        </w:rPr>
        <w:t>контрагенту</w:t>
      </w:r>
      <w:r w:rsidRPr="00E905DE">
        <w:rPr>
          <w:rFonts w:ascii="Times New Roman" w:hAnsi="Times New Roman" w:cs="Times New Roman"/>
          <w:sz w:val="24"/>
          <w:szCs w:val="24"/>
        </w:rPr>
        <w:t xml:space="preserve"> будут применены штрафные санкции в сумме не менее 0,01% от суммы Независимой гарантии за каждый день просрочки.</w:t>
      </w:r>
    </w:p>
    <w:p w:rsidR="0051194D" w:rsidRPr="00E905DE" w:rsidRDefault="0051194D" w:rsidP="0051194D">
      <w:pPr>
        <w:autoSpaceDE w:val="0"/>
        <w:autoSpaceDN w:val="0"/>
        <w:adjustRightInd w:val="0"/>
        <w:spacing w:after="0"/>
        <w:ind w:firstLine="540"/>
        <w:jc w:val="both"/>
        <w:rPr>
          <w:rFonts w:ascii="Times New Roman" w:hAnsi="Times New Roman" w:cs="Times New Roman"/>
          <w:b/>
          <w:sz w:val="24"/>
          <w:szCs w:val="24"/>
        </w:rPr>
      </w:pPr>
      <w:r w:rsidRPr="00E905DE">
        <w:rPr>
          <w:rFonts w:ascii="Times New Roman" w:hAnsi="Times New Roman" w:cs="Times New Roman"/>
          <w:b/>
          <w:sz w:val="24"/>
          <w:szCs w:val="24"/>
        </w:rPr>
        <w:t>Форма Изменения к независимой гарантии обеспечения Договора(</w:t>
      </w:r>
      <w:proofErr w:type="spellStart"/>
      <w:r w:rsidRPr="00E905DE">
        <w:rPr>
          <w:rFonts w:ascii="Times New Roman" w:hAnsi="Times New Roman" w:cs="Times New Roman"/>
          <w:b/>
          <w:sz w:val="24"/>
          <w:szCs w:val="24"/>
        </w:rPr>
        <w:t>ов</w:t>
      </w:r>
      <w:proofErr w:type="spellEnd"/>
      <w:r w:rsidRPr="00E905DE">
        <w:rPr>
          <w:rFonts w:ascii="Times New Roman" w:hAnsi="Times New Roman" w:cs="Times New Roman"/>
          <w:b/>
          <w:sz w:val="24"/>
          <w:szCs w:val="24"/>
        </w:rPr>
        <w:t xml:space="preserve">) в случае предложения Победителем аномально низкой (демпинговой) цены: </w:t>
      </w:r>
      <w:r w:rsidRPr="00E905DE">
        <w:rPr>
          <w:rFonts w:ascii="Times New Roman" w:hAnsi="Times New Roman" w:cs="Times New Roman"/>
          <w:sz w:val="24"/>
          <w:szCs w:val="24"/>
        </w:rPr>
        <w:t>приведена в настоящем приложении</w:t>
      </w:r>
      <w:r w:rsidRPr="00E905DE">
        <w:rPr>
          <w:rFonts w:ascii="Times New Roman" w:hAnsi="Times New Roman" w:cs="Times New Roman"/>
          <w:b/>
          <w:sz w:val="24"/>
          <w:szCs w:val="24"/>
        </w:rPr>
        <w:t>.</w:t>
      </w:r>
    </w:p>
    <w:p w:rsidR="0051194D" w:rsidRPr="00E905DE" w:rsidRDefault="0051194D" w:rsidP="0051194D">
      <w:pPr>
        <w:autoSpaceDE w:val="0"/>
        <w:autoSpaceDN w:val="0"/>
        <w:adjustRightInd w:val="0"/>
        <w:spacing w:after="0"/>
        <w:ind w:firstLine="540"/>
        <w:jc w:val="both"/>
        <w:rPr>
          <w:rFonts w:ascii="Times New Roman" w:hAnsi="Times New Roman" w:cs="Times New Roman"/>
          <w:sz w:val="24"/>
          <w:szCs w:val="24"/>
        </w:rPr>
      </w:pPr>
    </w:p>
    <w:p w:rsidR="0051194D" w:rsidRPr="00E905DE" w:rsidRDefault="0051194D" w:rsidP="0051194D">
      <w:pPr>
        <w:autoSpaceDE w:val="0"/>
        <w:autoSpaceDN w:val="0"/>
        <w:adjustRightInd w:val="0"/>
        <w:spacing w:after="0"/>
        <w:ind w:firstLine="540"/>
        <w:jc w:val="both"/>
        <w:rPr>
          <w:rFonts w:ascii="Times New Roman" w:hAnsi="Times New Roman" w:cs="Times New Roman"/>
          <w:b/>
          <w:sz w:val="24"/>
          <w:szCs w:val="24"/>
        </w:rPr>
      </w:pPr>
      <w:r w:rsidRPr="00E905DE">
        <w:rPr>
          <w:rFonts w:ascii="Times New Roman" w:hAnsi="Times New Roman" w:cs="Times New Roman"/>
          <w:b/>
          <w:sz w:val="24"/>
          <w:szCs w:val="24"/>
        </w:rPr>
        <w:t xml:space="preserve">Порядок возврата обеспечения: </w:t>
      </w:r>
    </w:p>
    <w:p w:rsidR="0051194D" w:rsidRPr="00E905DE" w:rsidRDefault="0051194D" w:rsidP="0051194D">
      <w:pPr>
        <w:pStyle w:val="af4"/>
        <w:numPr>
          <w:ilvl w:val="0"/>
          <w:numId w:val="28"/>
        </w:numPr>
        <w:autoSpaceDE w:val="0"/>
        <w:autoSpaceDN w:val="0"/>
        <w:adjustRightInd w:val="0"/>
        <w:spacing w:after="0"/>
        <w:ind w:left="0" w:firstLine="900"/>
        <w:jc w:val="both"/>
        <w:rPr>
          <w:rFonts w:ascii="Times New Roman" w:hAnsi="Times New Roman" w:cs="Times New Roman"/>
          <w:sz w:val="24"/>
          <w:szCs w:val="24"/>
        </w:rPr>
      </w:pPr>
      <w:r w:rsidRPr="00E905DE">
        <w:rPr>
          <w:rFonts w:ascii="Times New Roman" w:hAnsi="Times New Roman" w:cs="Times New Roman"/>
          <w:sz w:val="24"/>
          <w:szCs w:val="24"/>
        </w:rPr>
        <w:t xml:space="preserve">В случае предоставления независимой гарантии: возврат оригинала независимой гарантии, производится представителю Победителя, полномочия которого подтверждаются надлежащим образом оформленной доверенностью, либо действующему на основании учредительных документов. </w:t>
      </w:r>
      <w:r w:rsidRPr="00E905DE">
        <w:rPr>
          <w:rFonts w:ascii="Times New Roman" w:eastAsia="Arial Unicode MS" w:hAnsi="Times New Roman" w:cs="Times New Roman"/>
          <w:sz w:val="24"/>
          <w:szCs w:val="24"/>
          <w:u w:color="000000"/>
          <w:bdr w:val="nil"/>
        </w:rPr>
        <w:t>Возврат независимой гарантии оформляется актом приема-передачи, который подписывается уполномоченными представителями сторон, и в котором в обязательном порядке отражаются номер, дата, сумма независимой гарантии, гарант, Ф. И. О. передающего и принимающего лиц, реквизиты документов, подтверждающих полномочия представителя контрагента, дата подписания акта приема-передачи</w:t>
      </w:r>
      <w:r w:rsidRPr="00E905DE">
        <w:rPr>
          <w:rFonts w:ascii="Times New Roman" w:hAnsi="Times New Roman" w:cs="Times New Roman"/>
          <w:sz w:val="24"/>
          <w:szCs w:val="24"/>
        </w:rPr>
        <w:t xml:space="preserve">. Возврат осуществляется в течение 15 (пятнадцати) рабочих дней с даты получения Заказчиком письменного запроса </w:t>
      </w:r>
      <w:proofErr w:type="spellStart"/>
      <w:r w:rsidRPr="00E905DE">
        <w:rPr>
          <w:rFonts w:ascii="Times New Roman" w:hAnsi="Times New Roman" w:cs="Times New Roman"/>
          <w:sz w:val="24"/>
          <w:szCs w:val="24"/>
        </w:rPr>
        <w:t>конрагента</w:t>
      </w:r>
      <w:proofErr w:type="spellEnd"/>
      <w:r w:rsidRPr="00E905DE">
        <w:rPr>
          <w:rFonts w:ascii="Times New Roman" w:hAnsi="Times New Roman" w:cs="Times New Roman"/>
          <w:sz w:val="24"/>
          <w:szCs w:val="24"/>
        </w:rPr>
        <w:t xml:space="preserve"> на возврат независимой гарантии.</w:t>
      </w:r>
    </w:p>
    <w:p w:rsidR="0051194D" w:rsidRPr="00E905DE" w:rsidRDefault="0051194D" w:rsidP="0051194D">
      <w:pPr>
        <w:pBdr>
          <w:top w:val="nil"/>
          <w:left w:val="nil"/>
          <w:bottom w:val="nil"/>
          <w:right w:val="nil"/>
          <w:between w:val="nil"/>
        </w:pBdr>
        <w:autoSpaceDE w:val="0"/>
        <w:autoSpaceDN w:val="0"/>
        <w:adjustRightInd w:val="0"/>
        <w:spacing w:after="0"/>
        <w:ind w:firstLine="540"/>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Возврат оригинала Независимой гарантии Победителю осуществляется по инициативе контрагента в следующих случаях:</w:t>
      </w:r>
    </w:p>
    <w:p w:rsidR="0051194D" w:rsidRPr="00E905DE" w:rsidRDefault="0051194D" w:rsidP="0051194D">
      <w:pPr>
        <w:pStyle w:val="af4"/>
        <w:numPr>
          <w:ilvl w:val="0"/>
          <w:numId w:val="29"/>
        </w:numPr>
        <w:pBdr>
          <w:top w:val="nil"/>
          <w:left w:val="nil"/>
          <w:bottom w:val="nil"/>
          <w:right w:val="nil"/>
          <w:between w:val="nil"/>
        </w:pBdr>
        <w:autoSpaceDE w:val="0"/>
        <w:autoSpaceDN w:val="0"/>
        <w:adjustRightInd w:val="0"/>
        <w:spacing w:after="0"/>
        <w:ind w:left="1985"/>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если контрагентом исполнены обязательства, исполнение которых покрывала Независимая гарантия;</w:t>
      </w:r>
    </w:p>
    <w:p w:rsidR="0051194D" w:rsidRPr="00E905DE" w:rsidRDefault="0051194D" w:rsidP="0051194D">
      <w:pPr>
        <w:pStyle w:val="af4"/>
        <w:numPr>
          <w:ilvl w:val="0"/>
          <w:numId w:val="29"/>
        </w:numPr>
        <w:pBdr>
          <w:top w:val="nil"/>
          <w:left w:val="nil"/>
          <w:bottom w:val="nil"/>
          <w:right w:val="nil"/>
          <w:between w:val="nil"/>
        </w:pBdr>
        <w:autoSpaceDE w:val="0"/>
        <w:autoSpaceDN w:val="0"/>
        <w:adjustRightInd w:val="0"/>
        <w:spacing w:after="0"/>
        <w:ind w:left="1985"/>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при замене Независимой гарантии;</w:t>
      </w:r>
    </w:p>
    <w:p w:rsidR="0051194D" w:rsidRPr="00E905DE" w:rsidRDefault="0051194D" w:rsidP="0051194D">
      <w:pPr>
        <w:pStyle w:val="af4"/>
        <w:numPr>
          <w:ilvl w:val="0"/>
          <w:numId w:val="29"/>
        </w:numPr>
        <w:pBdr>
          <w:top w:val="nil"/>
          <w:left w:val="nil"/>
          <w:bottom w:val="nil"/>
          <w:right w:val="nil"/>
          <w:between w:val="nil"/>
        </w:pBdr>
        <w:autoSpaceDE w:val="0"/>
        <w:autoSpaceDN w:val="0"/>
        <w:adjustRightInd w:val="0"/>
        <w:spacing w:after="0"/>
        <w:ind w:left="1985"/>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по истечении срока действия Независимой гарантии. </w:t>
      </w:r>
    </w:p>
    <w:p w:rsidR="0051194D" w:rsidRPr="00E905DE" w:rsidRDefault="0051194D" w:rsidP="0051194D">
      <w:pPr>
        <w:pStyle w:val="af4"/>
        <w:numPr>
          <w:ilvl w:val="0"/>
          <w:numId w:val="30"/>
        </w:numPr>
        <w:autoSpaceDE w:val="0"/>
        <w:autoSpaceDN w:val="0"/>
        <w:adjustRightInd w:val="0"/>
        <w:spacing w:after="0"/>
        <w:ind w:left="0" w:firstLine="900"/>
        <w:jc w:val="both"/>
        <w:rPr>
          <w:rFonts w:ascii="Times New Roman" w:hAnsi="Times New Roman" w:cs="Times New Roman"/>
          <w:sz w:val="24"/>
          <w:szCs w:val="24"/>
        </w:rPr>
      </w:pPr>
      <w:r w:rsidRPr="00E905DE">
        <w:rPr>
          <w:rFonts w:ascii="Times New Roman" w:hAnsi="Times New Roman" w:cs="Times New Roman"/>
          <w:sz w:val="24"/>
          <w:szCs w:val="24"/>
        </w:rPr>
        <w:t xml:space="preserve"> В случае если обеспечение по договору(</w:t>
      </w:r>
      <w:proofErr w:type="spellStart"/>
      <w:r w:rsidRPr="00E905DE">
        <w:rPr>
          <w:rFonts w:ascii="Times New Roman" w:hAnsi="Times New Roman" w:cs="Times New Roman"/>
          <w:sz w:val="24"/>
          <w:szCs w:val="24"/>
        </w:rPr>
        <w:t>ам</w:t>
      </w:r>
      <w:proofErr w:type="spellEnd"/>
      <w:r w:rsidRPr="00E905DE">
        <w:rPr>
          <w:rFonts w:ascii="Times New Roman" w:hAnsi="Times New Roman" w:cs="Times New Roman"/>
          <w:sz w:val="24"/>
          <w:szCs w:val="24"/>
        </w:rPr>
        <w:t xml:space="preserve">) предоставлялось путем внесения денежных средств на расчетный счет Заказчика, </w:t>
      </w:r>
      <w:r w:rsidRPr="00E905DE">
        <w:rPr>
          <w:rFonts w:ascii="Times New Roman" w:hAnsi="Times New Roman" w:cs="Times New Roman"/>
          <w:bCs/>
          <w:sz w:val="24"/>
          <w:szCs w:val="24"/>
        </w:rPr>
        <w:t xml:space="preserve">возврат обеспечительного платежа контрагенту осуществляется </w:t>
      </w:r>
      <w:r w:rsidRPr="00E905DE">
        <w:rPr>
          <w:rFonts w:ascii="Times New Roman" w:eastAsia="Arial Unicode MS" w:hAnsi="Times New Roman" w:cs="Times New Roman"/>
          <w:sz w:val="24"/>
          <w:szCs w:val="24"/>
          <w:u w:color="000000"/>
          <w:bdr w:val="nil"/>
        </w:rPr>
        <w:t>если контрагентом исполнены обязательства, исполнение которых обеспечивал обеспечительный платеж</w:t>
      </w:r>
      <w:r w:rsidRPr="00E905DE">
        <w:rPr>
          <w:rFonts w:ascii="Times New Roman" w:hAnsi="Times New Roman" w:cs="Times New Roman"/>
          <w:sz w:val="24"/>
          <w:szCs w:val="24"/>
        </w:rPr>
        <w:t xml:space="preserve"> или </w:t>
      </w:r>
      <w:r w:rsidRPr="00E905DE">
        <w:rPr>
          <w:rFonts w:ascii="Times New Roman" w:eastAsia="Arial Unicode MS" w:hAnsi="Times New Roman" w:cs="Times New Roman"/>
          <w:sz w:val="24"/>
          <w:szCs w:val="24"/>
          <w:u w:color="000000"/>
          <w:bdr w:val="nil"/>
        </w:rPr>
        <w:t xml:space="preserve">если контрагент предоставил взамен </w:t>
      </w:r>
      <w:r w:rsidRPr="00E905DE">
        <w:rPr>
          <w:rFonts w:ascii="Times New Roman" w:eastAsia="Arial Unicode MS" w:hAnsi="Times New Roman" w:cs="Times New Roman"/>
          <w:sz w:val="24"/>
          <w:szCs w:val="24"/>
          <w:u w:color="000000"/>
          <w:bdr w:val="nil"/>
        </w:rPr>
        <w:lastRenderedPageBreak/>
        <w:t xml:space="preserve">обеспечительного платежа иной способ обеспечения, предусмотренный закупочной документацией, а именно: независимую гарантию. </w:t>
      </w:r>
      <w:r w:rsidRPr="00E905DE">
        <w:rPr>
          <w:rFonts w:ascii="Times New Roman" w:hAnsi="Times New Roman" w:cs="Times New Roman"/>
          <w:sz w:val="24"/>
          <w:szCs w:val="24"/>
        </w:rPr>
        <w:t xml:space="preserve">Возврат обеспечительного платежа осуществляется в течение 30 (тридцати) календарных дней со дня исполнения </w:t>
      </w:r>
      <w:r w:rsidRPr="00E905DE">
        <w:rPr>
          <w:rFonts w:ascii="Times New Roman" w:eastAsia="Arial Unicode MS" w:hAnsi="Times New Roman" w:cs="Times New Roman"/>
          <w:sz w:val="24"/>
          <w:szCs w:val="24"/>
          <w:u w:color="000000"/>
          <w:bdr w:val="nil"/>
        </w:rPr>
        <w:t xml:space="preserve">контрагентом </w:t>
      </w:r>
      <w:r w:rsidRPr="00E905DE">
        <w:rPr>
          <w:rFonts w:ascii="Times New Roman" w:hAnsi="Times New Roman" w:cs="Times New Roman"/>
          <w:sz w:val="24"/>
          <w:szCs w:val="24"/>
        </w:rPr>
        <w:t xml:space="preserve">обязательств, исполнение которых обеспечивал обеспечительный платеж. </w:t>
      </w:r>
    </w:p>
    <w:p w:rsidR="00BF2765" w:rsidRPr="00E905DE" w:rsidRDefault="00BF2765" w:rsidP="0051194D">
      <w:pPr>
        <w:pStyle w:val="af4"/>
        <w:numPr>
          <w:ilvl w:val="0"/>
          <w:numId w:val="30"/>
        </w:numPr>
        <w:autoSpaceDE w:val="0"/>
        <w:autoSpaceDN w:val="0"/>
        <w:adjustRightInd w:val="0"/>
        <w:spacing w:after="0"/>
        <w:ind w:left="0" w:firstLine="900"/>
        <w:jc w:val="both"/>
        <w:rPr>
          <w:rFonts w:ascii="Times New Roman" w:hAnsi="Times New Roman" w:cs="Times New Roman"/>
          <w:sz w:val="24"/>
          <w:szCs w:val="24"/>
        </w:rPr>
      </w:pPr>
      <w:r w:rsidRPr="00E905DE">
        <w:rPr>
          <w:rFonts w:ascii="Times New Roman" w:hAnsi="Times New Roman" w:cs="Times New Roman"/>
          <w:sz w:val="24"/>
          <w:szCs w:val="24"/>
        </w:rPr>
        <w:t>Возврат Победителю Независимой гарантии, по которой Заказчиком предъявлены требования об оплате, не производится.</w:t>
      </w:r>
    </w:p>
    <w:p w:rsidR="0051194D" w:rsidRPr="00E905DE" w:rsidRDefault="0051194D" w:rsidP="0051194D">
      <w:pPr>
        <w:autoSpaceDE w:val="0"/>
        <w:autoSpaceDN w:val="0"/>
        <w:adjustRightInd w:val="0"/>
        <w:spacing w:after="0"/>
        <w:ind w:firstLine="540"/>
        <w:jc w:val="both"/>
        <w:rPr>
          <w:rFonts w:ascii="Times New Roman" w:hAnsi="Times New Roman" w:cs="Times New Roman"/>
          <w:b/>
          <w:sz w:val="24"/>
          <w:szCs w:val="24"/>
        </w:rPr>
      </w:pPr>
      <w:r w:rsidRPr="00E905DE">
        <w:rPr>
          <w:rFonts w:ascii="Times New Roman" w:hAnsi="Times New Roman" w:cs="Times New Roman"/>
          <w:b/>
          <w:sz w:val="24"/>
          <w:szCs w:val="24"/>
        </w:rPr>
        <w:t>Условия утраты обеспечения исполнения обязательств по договору(</w:t>
      </w:r>
      <w:proofErr w:type="spellStart"/>
      <w:r w:rsidRPr="00E905DE">
        <w:rPr>
          <w:rFonts w:ascii="Times New Roman" w:hAnsi="Times New Roman" w:cs="Times New Roman"/>
          <w:b/>
          <w:sz w:val="24"/>
          <w:szCs w:val="24"/>
        </w:rPr>
        <w:t>ам</w:t>
      </w:r>
      <w:proofErr w:type="spellEnd"/>
      <w:r w:rsidRPr="00E905DE">
        <w:rPr>
          <w:rFonts w:ascii="Times New Roman" w:hAnsi="Times New Roman" w:cs="Times New Roman"/>
          <w:b/>
          <w:sz w:val="24"/>
          <w:szCs w:val="24"/>
        </w:rPr>
        <w:t xml:space="preserve">): </w:t>
      </w:r>
      <w:r w:rsidRPr="00E905DE">
        <w:rPr>
          <w:rFonts w:ascii="Times New Roman" w:hAnsi="Times New Roman" w:cs="Times New Roman"/>
          <w:sz w:val="24"/>
          <w:szCs w:val="24"/>
        </w:rPr>
        <w:t>неисполнение обязательств, предусмотренных договором(</w:t>
      </w:r>
      <w:proofErr w:type="spellStart"/>
      <w:r w:rsidRPr="00E905DE">
        <w:rPr>
          <w:rFonts w:ascii="Times New Roman" w:hAnsi="Times New Roman" w:cs="Times New Roman"/>
          <w:sz w:val="24"/>
          <w:szCs w:val="24"/>
        </w:rPr>
        <w:t>ами</w:t>
      </w:r>
      <w:proofErr w:type="spellEnd"/>
      <w:r w:rsidRPr="00E905DE">
        <w:rPr>
          <w:rFonts w:ascii="Times New Roman" w:hAnsi="Times New Roman" w:cs="Times New Roman"/>
          <w:sz w:val="24"/>
          <w:szCs w:val="24"/>
        </w:rPr>
        <w:t>), заключенным(и) (заключаемым(и)) с бенефициаром, включающих в том числе обязательства принципала по уплате неустоек (штрафов, пеней).</w:t>
      </w:r>
      <w:r w:rsidRPr="00E905DE">
        <w:rPr>
          <w:rFonts w:ascii="Times New Roman" w:hAnsi="Times New Roman" w:cs="Times New Roman"/>
          <w:b/>
          <w:sz w:val="24"/>
          <w:szCs w:val="24"/>
        </w:rPr>
        <w:t xml:space="preserve"> </w:t>
      </w:r>
    </w:p>
    <w:p w:rsidR="0051194D" w:rsidRPr="00E905DE" w:rsidRDefault="0051194D" w:rsidP="0051194D">
      <w:pPr>
        <w:autoSpaceDE w:val="0"/>
        <w:autoSpaceDN w:val="0"/>
        <w:adjustRightInd w:val="0"/>
        <w:spacing w:after="0"/>
        <w:ind w:firstLine="540"/>
        <w:jc w:val="both"/>
        <w:rPr>
          <w:rFonts w:ascii="Times New Roman" w:hAnsi="Times New Roman" w:cs="Times New Roman"/>
          <w:b/>
          <w:sz w:val="24"/>
          <w:szCs w:val="24"/>
        </w:rPr>
      </w:pPr>
      <w:r w:rsidRPr="00E905DE">
        <w:rPr>
          <w:rFonts w:ascii="Times New Roman" w:eastAsia="Arial Unicode MS" w:hAnsi="Times New Roman" w:cs="Times New Roman"/>
          <w:sz w:val="24"/>
          <w:szCs w:val="24"/>
          <w:u w:color="000000"/>
          <w:bdr w:val="nil"/>
        </w:rPr>
        <w:t>В случае неисполнения и/или ненадлежащего исполнения контрагентом обязательств, обеспеченных независимой гарантией надлежащего исполнения обязательств по Договору(</w:t>
      </w:r>
      <w:proofErr w:type="spellStart"/>
      <w:r w:rsidRPr="00E905DE">
        <w:rPr>
          <w:rFonts w:ascii="Times New Roman" w:eastAsia="Arial Unicode MS" w:hAnsi="Times New Roman" w:cs="Times New Roman"/>
          <w:sz w:val="24"/>
          <w:szCs w:val="24"/>
          <w:u w:color="000000"/>
          <w:bdr w:val="nil"/>
        </w:rPr>
        <w:t>ам</w:t>
      </w:r>
      <w:proofErr w:type="spellEnd"/>
      <w:r w:rsidRPr="00E905DE">
        <w:rPr>
          <w:rFonts w:ascii="Times New Roman" w:eastAsia="Arial Unicode MS" w:hAnsi="Times New Roman" w:cs="Times New Roman"/>
          <w:sz w:val="24"/>
          <w:szCs w:val="24"/>
          <w:u w:color="000000"/>
          <w:bdr w:val="nil"/>
        </w:rPr>
        <w:t>) требование о платеже по указанным в настоящем пункте независимым гарантиям направляется на сумму независимой гарантии, независимо от размера рассчитанной договорной неустойки.</w:t>
      </w:r>
    </w:p>
    <w:p w:rsidR="0051194D" w:rsidRPr="00E905DE" w:rsidRDefault="0051194D" w:rsidP="0051194D">
      <w:pPr>
        <w:autoSpaceDE w:val="0"/>
        <w:autoSpaceDN w:val="0"/>
        <w:adjustRightInd w:val="0"/>
        <w:spacing w:after="0"/>
        <w:ind w:firstLine="540"/>
        <w:jc w:val="both"/>
        <w:rPr>
          <w:rFonts w:ascii="Times New Roman" w:hAnsi="Times New Roman" w:cs="Times New Roman"/>
          <w:sz w:val="24"/>
          <w:szCs w:val="24"/>
        </w:rPr>
      </w:pPr>
      <w:r w:rsidRPr="00E905DE">
        <w:rPr>
          <w:rFonts w:ascii="Times New Roman" w:eastAsia="Arial Unicode MS" w:hAnsi="Times New Roman" w:cs="Times New Roman"/>
          <w:sz w:val="24"/>
          <w:szCs w:val="24"/>
          <w:u w:color="000000"/>
          <w:bdr w:val="nil"/>
        </w:rPr>
        <w:t xml:space="preserve">В иных случаях сумма требований по независимой гарантии или сумма списания обеспечительного платежа определяется с учетом: </w:t>
      </w:r>
    </w:p>
    <w:p w:rsidR="0051194D" w:rsidRPr="00E905DE" w:rsidRDefault="0051194D" w:rsidP="0051194D">
      <w:pPr>
        <w:widowControl w:val="0"/>
        <w:numPr>
          <w:ilvl w:val="1"/>
          <w:numId w:val="19"/>
        </w:numPr>
        <w:pBdr>
          <w:top w:val="nil"/>
          <w:left w:val="nil"/>
          <w:bottom w:val="nil"/>
          <w:right w:val="nil"/>
          <w:between w:val="nil"/>
        </w:pBdr>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суммы выставленных контрагенту и неоплаченных претензий (кроме претензий, отозванных Заказчиком(</w:t>
      </w:r>
      <w:proofErr w:type="spellStart"/>
      <w:r w:rsidRPr="00E905DE">
        <w:rPr>
          <w:rFonts w:ascii="Times New Roman" w:eastAsia="Arial Unicode MS" w:hAnsi="Times New Roman" w:cs="Times New Roman"/>
          <w:sz w:val="24"/>
          <w:szCs w:val="24"/>
          <w:u w:color="000000"/>
          <w:bdr w:val="nil"/>
        </w:rPr>
        <w:t>ами</w:t>
      </w:r>
      <w:proofErr w:type="spellEnd"/>
      <w:r w:rsidRPr="00E905DE">
        <w:rPr>
          <w:rFonts w:ascii="Times New Roman" w:eastAsia="Arial Unicode MS" w:hAnsi="Times New Roman" w:cs="Times New Roman"/>
          <w:sz w:val="24"/>
          <w:szCs w:val="24"/>
          <w:u w:color="000000"/>
          <w:bdr w:val="nil"/>
        </w:rPr>
        <w:t>));</w:t>
      </w:r>
    </w:p>
    <w:p w:rsidR="0051194D" w:rsidRPr="00E905DE" w:rsidRDefault="0051194D" w:rsidP="0051194D">
      <w:pPr>
        <w:widowControl w:val="0"/>
        <w:numPr>
          <w:ilvl w:val="1"/>
          <w:numId w:val="19"/>
        </w:numPr>
        <w:pBdr>
          <w:top w:val="nil"/>
          <w:left w:val="nil"/>
          <w:bottom w:val="nil"/>
          <w:right w:val="nil"/>
          <w:between w:val="nil"/>
        </w:pBdr>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суммы неустойки (сверх суммы, уже учтенной в выставленных претензиях), на взыскание которой Заказчик(и) имеет(ют) право на основании Договора(</w:t>
      </w:r>
      <w:proofErr w:type="spellStart"/>
      <w:r w:rsidRPr="00E905DE">
        <w:rPr>
          <w:rFonts w:ascii="Times New Roman" w:eastAsia="Arial Unicode MS" w:hAnsi="Times New Roman" w:cs="Times New Roman"/>
          <w:sz w:val="24"/>
          <w:szCs w:val="24"/>
          <w:u w:color="000000"/>
          <w:bdr w:val="nil"/>
        </w:rPr>
        <w:t>ов</w:t>
      </w:r>
      <w:proofErr w:type="spellEnd"/>
      <w:r w:rsidRPr="00E905DE">
        <w:rPr>
          <w:rFonts w:ascii="Times New Roman" w:eastAsia="Arial Unicode MS" w:hAnsi="Times New Roman" w:cs="Times New Roman"/>
          <w:sz w:val="24"/>
          <w:szCs w:val="24"/>
          <w:u w:color="000000"/>
          <w:bdr w:val="nil"/>
        </w:rPr>
        <w:t>) либо закона;</w:t>
      </w:r>
    </w:p>
    <w:p w:rsidR="0051194D" w:rsidRPr="00E905DE" w:rsidRDefault="0051194D" w:rsidP="0051194D">
      <w:pPr>
        <w:widowControl w:val="0"/>
        <w:numPr>
          <w:ilvl w:val="1"/>
          <w:numId w:val="19"/>
        </w:numPr>
        <w:pBdr>
          <w:top w:val="nil"/>
          <w:left w:val="nil"/>
          <w:bottom w:val="nil"/>
          <w:right w:val="nil"/>
          <w:between w:val="nil"/>
        </w:pBdr>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суммы возмещения расходов (сверх суммы, уже оплаченной контрагентом либо учтенной в выставленных претензиях), которые понес(ли) Заказчик(и) в связи с неисполнением контрагентом обязательств по Договору(</w:t>
      </w:r>
      <w:proofErr w:type="spellStart"/>
      <w:r w:rsidRPr="00E905DE">
        <w:rPr>
          <w:rFonts w:ascii="Times New Roman" w:eastAsia="Arial Unicode MS" w:hAnsi="Times New Roman" w:cs="Times New Roman"/>
          <w:sz w:val="24"/>
          <w:szCs w:val="24"/>
          <w:u w:color="000000"/>
          <w:bdr w:val="nil"/>
        </w:rPr>
        <w:t>ам</w:t>
      </w:r>
      <w:proofErr w:type="spellEnd"/>
      <w:r w:rsidRPr="00E905DE">
        <w:rPr>
          <w:rFonts w:ascii="Times New Roman" w:eastAsia="Arial Unicode MS" w:hAnsi="Times New Roman" w:cs="Times New Roman"/>
          <w:sz w:val="24"/>
          <w:szCs w:val="24"/>
          <w:u w:color="000000"/>
          <w:bdr w:val="nil"/>
        </w:rPr>
        <w:t>);</w:t>
      </w:r>
    </w:p>
    <w:p w:rsidR="0051194D" w:rsidRPr="00E905DE" w:rsidRDefault="0051194D" w:rsidP="0051194D">
      <w:pPr>
        <w:widowControl w:val="0"/>
        <w:numPr>
          <w:ilvl w:val="1"/>
          <w:numId w:val="19"/>
        </w:numPr>
        <w:pBdr>
          <w:top w:val="nil"/>
          <w:left w:val="nil"/>
          <w:bottom w:val="nil"/>
          <w:right w:val="nil"/>
          <w:between w:val="nil"/>
        </w:pBdr>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суммы возмещения убытков (сверх суммы, уже оплаченной контрагентом либо учтенной в выставленных претензиях), причиненных неисполнением контрагентом обязательств по Договору(</w:t>
      </w:r>
      <w:proofErr w:type="spellStart"/>
      <w:r w:rsidRPr="00E905DE">
        <w:rPr>
          <w:rFonts w:ascii="Times New Roman" w:eastAsia="Arial Unicode MS" w:hAnsi="Times New Roman" w:cs="Times New Roman"/>
          <w:sz w:val="24"/>
          <w:szCs w:val="24"/>
          <w:u w:color="000000"/>
          <w:bdr w:val="nil"/>
        </w:rPr>
        <w:t>ам</w:t>
      </w:r>
      <w:proofErr w:type="spellEnd"/>
      <w:r w:rsidRPr="00E905DE">
        <w:rPr>
          <w:rFonts w:ascii="Times New Roman" w:eastAsia="Arial Unicode MS" w:hAnsi="Times New Roman" w:cs="Times New Roman"/>
          <w:sz w:val="24"/>
          <w:szCs w:val="24"/>
          <w:u w:color="000000"/>
          <w:bdr w:val="nil"/>
        </w:rPr>
        <w:t>);</w:t>
      </w:r>
    </w:p>
    <w:p w:rsidR="0051194D" w:rsidRPr="00E905DE" w:rsidRDefault="0051194D" w:rsidP="0051194D">
      <w:pPr>
        <w:widowControl w:val="0"/>
        <w:numPr>
          <w:ilvl w:val="1"/>
          <w:numId w:val="19"/>
        </w:numPr>
        <w:pBdr>
          <w:top w:val="nil"/>
          <w:left w:val="nil"/>
          <w:bottom w:val="nil"/>
          <w:right w:val="nil"/>
          <w:between w:val="nil"/>
        </w:pBdr>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процентов за неправомерное пользование денежными средствами Заказчика(</w:t>
      </w:r>
      <w:proofErr w:type="spellStart"/>
      <w:r w:rsidRPr="00E905DE">
        <w:rPr>
          <w:rFonts w:ascii="Times New Roman" w:eastAsia="Arial Unicode MS" w:hAnsi="Times New Roman" w:cs="Times New Roman"/>
          <w:sz w:val="24"/>
          <w:szCs w:val="24"/>
          <w:u w:color="000000"/>
          <w:bdr w:val="nil"/>
        </w:rPr>
        <w:t>ов</w:t>
      </w:r>
      <w:proofErr w:type="spellEnd"/>
      <w:r w:rsidRPr="00E905DE">
        <w:rPr>
          <w:rFonts w:ascii="Times New Roman" w:eastAsia="Arial Unicode MS" w:hAnsi="Times New Roman" w:cs="Times New Roman"/>
          <w:sz w:val="24"/>
          <w:szCs w:val="24"/>
          <w:u w:color="000000"/>
          <w:bdr w:val="nil"/>
        </w:rPr>
        <w:t>) (сверх суммы, уже оплаченной контрагентом либо учтенной в выставленных претензиях);</w:t>
      </w:r>
    </w:p>
    <w:p w:rsidR="0051194D" w:rsidRPr="00E905DE" w:rsidRDefault="0051194D" w:rsidP="0051194D">
      <w:pPr>
        <w:widowControl w:val="0"/>
        <w:numPr>
          <w:ilvl w:val="1"/>
          <w:numId w:val="19"/>
        </w:numPr>
        <w:pBdr>
          <w:top w:val="nil"/>
          <w:left w:val="nil"/>
          <w:bottom w:val="nil"/>
          <w:right w:val="nil"/>
          <w:between w:val="nil"/>
        </w:pBdr>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подлежащей оплате задолженности контрагента перед Заказчиком(</w:t>
      </w:r>
      <w:proofErr w:type="spellStart"/>
      <w:r w:rsidRPr="00E905DE">
        <w:rPr>
          <w:rFonts w:ascii="Times New Roman" w:eastAsia="Arial Unicode MS" w:hAnsi="Times New Roman" w:cs="Times New Roman"/>
          <w:sz w:val="24"/>
          <w:szCs w:val="24"/>
          <w:u w:color="000000"/>
          <w:bdr w:val="nil"/>
        </w:rPr>
        <w:t>ами</w:t>
      </w:r>
      <w:proofErr w:type="spellEnd"/>
      <w:r w:rsidRPr="00E905DE">
        <w:rPr>
          <w:rFonts w:ascii="Times New Roman" w:eastAsia="Arial Unicode MS" w:hAnsi="Times New Roman" w:cs="Times New Roman"/>
          <w:sz w:val="24"/>
          <w:szCs w:val="24"/>
          <w:u w:color="000000"/>
          <w:bdr w:val="nil"/>
        </w:rPr>
        <w:t>) (сверх суммы, уже оплаченной контрагентом либо учтенной в выставленных претензиях), возникшей в связи с произошедшей переплатой по Договору(</w:t>
      </w:r>
      <w:proofErr w:type="spellStart"/>
      <w:r w:rsidRPr="00E905DE">
        <w:rPr>
          <w:rFonts w:ascii="Times New Roman" w:eastAsia="Arial Unicode MS" w:hAnsi="Times New Roman" w:cs="Times New Roman"/>
          <w:sz w:val="24"/>
          <w:szCs w:val="24"/>
          <w:u w:color="000000"/>
          <w:bdr w:val="nil"/>
        </w:rPr>
        <w:t>ам</w:t>
      </w:r>
      <w:proofErr w:type="spellEnd"/>
      <w:r w:rsidRPr="00E905DE">
        <w:rPr>
          <w:rFonts w:ascii="Times New Roman" w:eastAsia="Arial Unicode MS" w:hAnsi="Times New Roman" w:cs="Times New Roman"/>
          <w:sz w:val="24"/>
          <w:szCs w:val="24"/>
          <w:u w:color="000000"/>
          <w:bdr w:val="nil"/>
        </w:rPr>
        <w:t>) в пользу контрагента;</w:t>
      </w:r>
    </w:p>
    <w:p w:rsidR="0051194D" w:rsidRPr="00E905DE" w:rsidRDefault="0051194D" w:rsidP="0051194D">
      <w:pPr>
        <w:widowControl w:val="0"/>
        <w:numPr>
          <w:ilvl w:val="1"/>
          <w:numId w:val="19"/>
        </w:numPr>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иных подлежащих оплате и неисполненных обязательств контрагента перед Заказчиком(</w:t>
      </w:r>
      <w:proofErr w:type="spellStart"/>
      <w:r w:rsidRPr="00E905DE">
        <w:rPr>
          <w:rFonts w:ascii="Times New Roman" w:eastAsia="Arial Unicode MS" w:hAnsi="Times New Roman" w:cs="Times New Roman"/>
          <w:sz w:val="24"/>
          <w:szCs w:val="24"/>
          <w:u w:color="000000"/>
          <w:bdr w:val="nil"/>
        </w:rPr>
        <w:t>ами</w:t>
      </w:r>
      <w:proofErr w:type="spellEnd"/>
      <w:r w:rsidRPr="00E905DE">
        <w:rPr>
          <w:rFonts w:ascii="Times New Roman" w:eastAsia="Arial Unicode MS" w:hAnsi="Times New Roman" w:cs="Times New Roman"/>
          <w:sz w:val="24"/>
          <w:szCs w:val="24"/>
          <w:u w:color="000000"/>
          <w:bdr w:val="nil"/>
        </w:rPr>
        <w:t xml:space="preserve">) (сверх суммы, уже учтенной в выставленных претензиях). </w:t>
      </w:r>
    </w:p>
    <w:p w:rsidR="0051194D" w:rsidRPr="00E905DE" w:rsidRDefault="0051194D" w:rsidP="0051194D">
      <w:pPr>
        <w:autoSpaceDE w:val="0"/>
        <w:autoSpaceDN w:val="0"/>
        <w:adjustRightInd w:val="0"/>
        <w:spacing w:after="0"/>
        <w:ind w:firstLine="540"/>
        <w:jc w:val="both"/>
        <w:rPr>
          <w:rFonts w:ascii="Times New Roman" w:hAnsi="Times New Roman" w:cs="Times New Roman"/>
          <w:b/>
          <w:sz w:val="24"/>
          <w:szCs w:val="24"/>
        </w:rPr>
      </w:pPr>
    </w:p>
    <w:p w:rsidR="0051194D" w:rsidRPr="00E905DE" w:rsidRDefault="0051194D" w:rsidP="0051194D">
      <w:pPr>
        <w:pStyle w:val="3"/>
        <w:keepNext w:val="0"/>
        <w:spacing w:before="0"/>
        <w:ind w:firstLine="540"/>
        <w:jc w:val="both"/>
        <w:rPr>
          <w:rFonts w:ascii="Times New Roman" w:hAnsi="Times New Roman" w:cs="Times New Roman"/>
          <w:color w:val="auto"/>
        </w:rPr>
      </w:pPr>
      <w:r w:rsidRPr="00E905DE">
        <w:rPr>
          <w:rFonts w:ascii="Times New Roman" w:hAnsi="Times New Roman" w:cs="Times New Roman"/>
          <w:b/>
          <w:color w:val="auto"/>
        </w:rPr>
        <w:t>Форма независимой гарантии обеспечения Договора(</w:t>
      </w:r>
      <w:proofErr w:type="spellStart"/>
      <w:r w:rsidRPr="00E905DE">
        <w:rPr>
          <w:rFonts w:ascii="Times New Roman" w:hAnsi="Times New Roman" w:cs="Times New Roman"/>
          <w:b/>
          <w:color w:val="auto"/>
        </w:rPr>
        <w:t>ов</w:t>
      </w:r>
      <w:proofErr w:type="spellEnd"/>
      <w:r w:rsidRPr="00E905DE">
        <w:rPr>
          <w:rFonts w:ascii="Times New Roman" w:hAnsi="Times New Roman" w:cs="Times New Roman"/>
          <w:b/>
          <w:color w:val="auto"/>
        </w:rPr>
        <w:t xml:space="preserve">) в случае предложения Победителем аномально низкой (демпинговой) цены: </w:t>
      </w:r>
      <w:r w:rsidRPr="00E905DE">
        <w:rPr>
          <w:rFonts w:ascii="Times New Roman" w:hAnsi="Times New Roman" w:cs="Times New Roman"/>
          <w:color w:val="auto"/>
        </w:rPr>
        <w:t>приведена в настоящем Приложении.</w:t>
      </w:r>
    </w:p>
    <w:p w:rsidR="0051194D" w:rsidRPr="00E905DE" w:rsidRDefault="0051194D" w:rsidP="0051194D">
      <w:pPr>
        <w:pStyle w:val="3"/>
        <w:keepNext w:val="0"/>
        <w:spacing w:before="0"/>
        <w:ind w:firstLine="540"/>
        <w:jc w:val="both"/>
        <w:rPr>
          <w:rFonts w:ascii="Times New Roman" w:hAnsi="Times New Roman" w:cs="Times New Roman"/>
          <w:color w:val="auto"/>
        </w:rPr>
      </w:pPr>
      <w:r w:rsidRPr="00E905DE">
        <w:rPr>
          <w:rFonts w:ascii="Times New Roman" w:hAnsi="Times New Roman" w:cs="Times New Roman"/>
          <w:b/>
          <w:color w:val="auto"/>
        </w:rPr>
        <w:t>Форма соглашения об обеспечительном платеже, предоставляемого в качестве обеспечения надлежащего исполнения обязательств по Договору(</w:t>
      </w:r>
      <w:proofErr w:type="spellStart"/>
      <w:r w:rsidRPr="00E905DE">
        <w:rPr>
          <w:rFonts w:ascii="Times New Roman" w:hAnsi="Times New Roman" w:cs="Times New Roman"/>
          <w:b/>
          <w:color w:val="auto"/>
        </w:rPr>
        <w:t>ам</w:t>
      </w:r>
      <w:proofErr w:type="spellEnd"/>
      <w:r w:rsidRPr="00E905DE">
        <w:rPr>
          <w:rFonts w:ascii="Times New Roman" w:hAnsi="Times New Roman" w:cs="Times New Roman"/>
          <w:b/>
          <w:color w:val="auto"/>
        </w:rPr>
        <w:t>) в случае предложения предложении Победителем аномально низкой (демпинговой) цены:</w:t>
      </w:r>
      <w:r w:rsidRPr="00E905DE">
        <w:rPr>
          <w:rFonts w:ascii="Times New Roman" w:eastAsia="Arial Unicode MS" w:hAnsi="Times New Roman" w:cs="Times New Roman"/>
          <w:b/>
          <w:color w:val="auto"/>
          <w:u w:color="000000"/>
          <w:bdr w:val="nil"/>
        </w:rPr>
        <w:t xml:space="preserve"> </w:t>
      </w:r>
      <w:r w:rsidRPr="00E905DE">
        <w:rPr>
          <w:rFonts w:ascii="Times New Roman" w:hAnsi="Times New Roman" w:cs="Times New Roman"/>
          <w:color w:val="auto"/>
        </w:rPr>
        <w:t>приведена в настоящем Приложении.</w:t>
      </w:r>
    </w:p>
    <w:p w:rsidR="00C96C1F" w:rsidRPr="00E905DE" w:rsidRDefault="00C96C1F" w:rsidP="0059536F">
      <w:pPr>
        <w:widowControl w:val="0"/>
        <w:tabs>
          <w:tab w:val="left" w:pos="6237"/>
          <w:tab w:val="left" w:pos="6379"/>
        </w:tabs>
        <w:ind w:left="6237"/>
        <w:rPr>
          <w:rFonts w:ascii="Times New Roman" w:hAnsi="Times New Roman" w:cs="Times New Roman"/>
          <w:sz w:val="16"/>
          <w:szCs w:val="16"/>
        </w:rPr>
      </w:pPr>
    </w:p>
    <w:p w:rsidR="00E840B7" w:rsidRPr="00E905DE" w:rsidRDefault="000D2F1B" w:rsidP="008B29C4">
      <w:pPr>
        <w:pageBreakBefore/>
        <w:widowControl w:val="0"/>
        <w:tabs>
          <w:tab w:val="left" w:pos="6237"/>
          <w:tab w:val="left" w:pos="6379"/>
        </w:tabs>
        <w:ind w:left="6237"/>
        <w:rPr>
          <w:rFonts w:ascii="Times New Roman" w:hAnsi="Times New Roman" w:cs="Times New Roman"/>
          <w:i/>
          <w:sz w:val="24"/>
          <w:szCs w:val="24"/>
        </w:rPr>
      </w:pPr>
      <w:r w:rsidRPr="00E905DE">
        <w:rPr>
          <w:rFonts w:ascii="Times New Roman" w:hAnsi="Times New Roman" w:cs="Times New Roman"/>
          <w:sz w:val="24"/>
          <w:szCs w:val="24"/>
        </w:rPr>
        <w:lastRenderedPageBreak/>
        <w:t xml:space="preserve">Форма </w:t>
      </w:r>
      <w:r w:rsidR="00D90E40" w:rsidRPr="00E905DE">
        <w:rPr>
          <w:rFonts w:ascii="Times New Roman" w:hAnsi="Times New Roman" w:cs="Times New Roman"/>
          <w:sz w:val="24"/>
          <w:szCs w:val="24"/>
        </w:rPr>
        <w:t>Независимой</w:t>
      </w:r>
      <w:r w:rsidRPr="00E905DE">
        <w:rPr>
          <w:rFonts w:ascii="Times New Roman" w:hAnsi="Times New Roman" w:cs="Times New Roman"/>
          <w:sz w:val="24"/>
          <w:szCs w:val="24"/>
        </w:rPr>
        <w:t xml:space="preserve"> гарантии </w:t>
      </w:r>
      <w:r w:rsidR="00A77405" w:rsidRPr="00E905DE">
        <w:rPr>
          <w:rFonts w:ascii="Times New Roman" w:hAnsi="Times New Roman" w:cs="Times New Roman"/>
          <w:sz w:val="24"/>
          <w:szCs w:val="24"/>
        </w:rPr>
        <w:t>на исполнение обязательств</w:t>
      </w:r>
      <w:r w:rsidR="00933895" w:rsidRPr="00E905DE">
        <w:rPr>
          <w:rFonts w:ascii="Times New Roman" w:hAnsi="Times New Roman" w:cs="Times New Roman"/>
          <w:sz w:val="24"/>
          <w:szCs w:val="24"/>
        </w:rPr>
        <w:t xml:space="preserve"> по Договору</w:t>
      </w:r>
      <w:r w:rsidR="00515AD0" w:rsidRPr="00E905DE">
        <w:rPr>
          <w:rFonts w:ascii="Times New Roman" w:hAnsi="Times New Roman" w:cs="Times New Roman"/>
          <w:sz w:val="24"/>
          <w:szCs w:val="24"/>
        </w:rPr>
        <w:t xml:space="preserve"> в случае предложения Победителем аномально низкой (демпинговой) цены</w:t>
      </w:r>
    </w:p>
    <w:p w:rsidR="005748F0" w:rsidRPr="00E905DE" w:rsidRDefault="005748F0" w:rsidP="005748F0">
      <w:pPr>
        <w:tabs>
          <w:tab w:val="left" w:pos="567"/>
          <w:tab w:val="left" w:pos="1985"/>
        </w:tabs>
        <w:ind w:right="34"/>
        <w:jc w:val="center"/>
        <w:rPr>
          <w:rFonts w:ascii="Times New Roman" w:hAnsi="Times New Roman" w:cs="Times New Roman"/>
          <w:b/>
          <w:sz w:val="24"/>
          <w:szCs w:val="24"/>
        </w:rPr>
      </w:pPr>
      <w:r w:rsidRPr="00E905DE">
        <w:rPr>
          <w:rFonts w:ascii="Times New Roman" w:hAnsi="Times New Roman" w:cs="Times New Roman"/>
          <w:b/>
          <w:sz w:val="24"/>
          <w:szCs w:val="24"/>
        </w:rPr>
        <w:t>Типовая форма 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w:t>
      </w:r>
    </w:p>
    <w:p w:rsidR="00BF7955" w:rsidRPr="004F25B5" w:rsidRDefault="00BF7955" w:rsidP="00BF7955">
      <w:pPr>
        <w:autoSpaceDE w:val="0"/>
        <w:autoSpaceDN w:val="0"/>
        <w:adjustRightInd w:val="0"/>
        <w:spacing w:after="0" w:line="240" w:lineRule="auto"/>
        <w:jc w:val="both"/>
        <w:outlineLvl w:val="0"/>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65"/>
        <w:gridCol w:w="2400"/>
        <w:gridCol w:w="1906"/>
        <w:gridCol w:w="1289"/>
      </w:tblGrid>
      <w:tr w:rsidR="00BF7955" w:rsidRPr="004F25B5" w:rsidTr="007177EF">
        <w:tc>
          <w:tcPr>
            <w:tcW w:w="3465"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4306" w:type="dxa"/>
            <w:gridSpan w:val="2"/>
            <w:tcBorders>
              <w:right w:val="single" w:sz="4" w:space="0" w:color="auto"/>
            </w:tcBorders>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Дата выдачи</w:t>
            </w:r>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4306" w:type="dxa"/>
            <w:gridSpan w:val="2"/>
            <w:tcBorders>
              <w:right w:val="single" w:sz="4" w:space="0" w:color="auto"/>
            </w:tcBorders>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 xml:space="preserve">Номер независимой гарантии </w:t>
            </w:r>
            <w:hyperlink w:anchor="Par127" w:history="1">
              <w:r w:rsidRPr="004F25B5">
                <w:rPr>
                  <w:rFonts w:ascii="Times New Roman" w:hAnsi="Times New Roman" w:cs="Times New Roman"/>
                  <w:color w:val="0000FF"/>
                </w:rPr>
                <w:t>&lt;1&gt;</w:t>
              </w:r>
            </w:hyperlink>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9060" w:type="dxa"/>
            <w:gridSpan w:val="4"/>
            <w:tcBorders>
              <w:right w:val="single" w:sz="4" w:space="0" w:color="auto"/>
            </w:tcBorders>
          </w:tcPr>
          <w:p w:rsidR="00BF7955" w:rsidRPr="004F25B5" w:rsidRDefault="00BF7955" w:rsidP="007177EF">
            <w:pPr>
              <w:autoSpaceDE w:val="0"/>
              <w:autoSpaceDN w:val="0"/>
              <w:adjustRightInd w:val="0"/>
              <w:spacing w:after="0" w:line="240" w:lineRule="auto"/>
              <w:jc w:val="center"/>
              <w:outlineLvl w:val="0"/>
              <w:rPr>
                <w:rFonts w:ascii="Times New Roman" w:hAnsi="Times New Roman" w:cs="Times New Roman"/>
              </w:rPr>
            </w:pPr>
            <w:r w:rsidRPr="004F25B5">
              <w:rPr>
                <w:rFonts w:ascii="Times New Roman" w:hAnsi="Times New Roman" w:cs="Times New Roman"/>
              </w:rPr>
              <w:t>Информация о гаранте, принципале, бенефициаре</w:t>
            </w:r>
          </w:p>
        </w:tc>
      </w:tr>
      <w:tr w:rsidR="00BF7955" w:rsidRPr="004F25B5" w:rsidTr="007177EF">
        <w:tc>
          <w:tcPr>
            <w:tcW w:w="3465"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2400"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jc w:val="center"/>
              <w:rPr>
                <w:rFonts w:ascii="Times New Roman" w:hAnsi="Times New Roman" w:cs="Times New Roman"/>
              </w:rPr>
            </w:pPr>
            <w:r w:rsidRPr="004F25B5">
              <w:rPr>
                <w:rFonts w:ascii="Times New Roman" w:hAnsi="Times New Roman" w:cs="Times New Roman"/>
              </w:rPr>
              <w:t>Коды</w:t>
            </w:r>
          </w:p>
        </w:tc>
      </w:tr>
      <w:tr w:rsidR="00BF7955" w:rsidRPr="004F25B5" w:rsidTr="007177EF">
        <w:tc>
          <w:tcPr>
            <w:tcW w:w="3465" w:type="dxa"/>
            <w:vMerge w:val="restart"/>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Полное наименование гаранта</w:t>
            </w:r>
          </w:p>
        </w:tc>
        <w:tc>
          <w:tcPr>
            <w:tcW w:w="2400" w:type="dxa"/>
            <w:vMerge w:val="restart"/>
            <w:tcBorders>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vAlign w:val="bottom"/>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ИНН</w:t>
            </w:r>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vMerge/>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2400" w:type="dxa"/>
            <w:vMerge/>
            <w:tcBorders>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vAlign w:val="bottom"/>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КПП</w:t>
            </w:r>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vMerge/>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2400" w:type="dxa"/>
            <w:vMerge/>
            <w:tcBorders>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vAlign w:val="bottom"/>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 xml:space="preserve">БИК </w:t>
            </w:r>
            <w:hyperlink w:anchor="Par127" w:history="1">
              <w:r w:rsidRPr="004F25B5">
                <w:rPr>
                  <w:rFonts w:ascii="Times New Roman" w:hAnsi="Times New Roman" w:cs="Times New Roman"/>
                  <w:color w:val="0000FF"/>
                </w:rPr>
                <w:t>&lt;1&gt;</w:t>
              </w:r>
            </w:hyperlink>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Идентификационный код гаранта</w:t>
            </w:r>
          </w:p>
        </w:tc>
        <w:tc>
          <w:tcPr>
            <w:tcW w:w="2400" w:type="dxa"/>
            <w:tcBorders>
              <w:top w:val="single" w:sz="4" w:space="0" w:color="auto"/>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vAlign w:val="bottom"/>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jc w:val="center"/>
              <w:rPr>
                <w:rFonts w:ascii="Times New Roman" w:hAnsi="Times New Roman" w:cs="Times New Roman"/>
              </w:rPr>
            </w:pPr>
            <w:r w:rsidRPr="004F25B5">
              <w:rPr>
                <w:rFonts w:ascii="Times New Roman" w:hAnsi="Times New Roman" w:cs="Times New Roman"/>
              </w:rPr>
              <w:t>-</w:t>
            </w:r>
          </w:p>
        </w:tc>
      </w:tr>
      <w:tr w:rsidR="00BF7955" w:rsidRPr="004F25B5" w:rsidTr="007177EF">
        <w:tc>
          <w:tcPr>
            <w:tcW w:w="3465"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Место нахождения, телефон, адрес электронной почты гаранта</w:t>
            </w:r>
          </w:p>
        </w:tc>
        <w:tc>
          <w:tcPr>
            <w:tcW w:w="2400" w:type="dxa"/>
            <w:tcBorders>
              <w:top w:val="single" w:sz="4" w:space="0" w:color="auto"/>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vAlign w:val="bottom"/>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 xml:space="preserve">по </w:t>
            </w:r>
            <w:hyperlink r:id="rId8" w:history="1">
              <w:r w:rsidRPr="004F25B5">
                <w:rPr>
                  <w:rFonts w:ascii="Times New Roman" w:hAnsi="Times New Roman" w:cs="Times New Roman"/>
                  <w:color w:val="0000FF"/>
                </w:rPr>
                <w:t>ОКТМО</w:t>
              </w:r>
            </w:hyperlink>
            <w:r w:rsidRPr="004F25B5">
              <w:rPr>
                <w:rFonts w:ascii="Times New Roman" w:hAnsi="Times New Roman" w:cs="Times New Roman"/>
              </w:rPr>
              <w:t xml:space="preserve"> </w:t>
            </w:r>
            <w:hyperlink w:anchor="Par127" w:history="1">
              <w:r w:rsidRPr="004F25B5">
                <w:rPr>
                  <w:rFonts w:ascii="Times New Roman" w:hAnsi="Times New Roman" w:cs="Times New Roman"/>
                  <w:color w:val="0000FF"/>
                </w:rPr>
                <w:t>&lt;1&gt;</w:t>
              </w:r>
            </w:hyperlink>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2400" w:type="dxa"/>
            <w:tcBorders>
              <w:top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vAlign w:val="bottom"/>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289" w:type="dxa"/>
            <w:tcBorders>
              <w:top w:val="single" w:sz="4" w:space="0" w:color="auto"/>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vMerge w:val="restart"/>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Полное наименование принципала</w:t>
            </w:r>
          </w:p>
        </w:tc>
        <w:tc>
          <w:tcPr>
            <w:tcW w:w="2400" w:type="dxa"/>
            <w:vMerge w:val="restart"/>
            <w:tcBorders>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vAlign w:val="bottom"/>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 xml:space="preserve">ИНН </w:t>
            </w:r>
            <w:hyperlink w:anchor="Par128" w:history="1">
              <w:r w:rsidRPr="004F25B5">
                <w:rPr>
                  <w:rFonts w:ascii="Times New Roman" w:hAnsi="Times New Roman" w:cs="Times New Roman"/>
                  <w:color w:val="0000FF"/>
                </w:rPr>
                <w:t>&lt;2&gt;</w:t>
              </w:r>
            </w:hyperlink>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vMerge/>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2400" w:type="dxa"/>
            <w:vMerge/>
            <w:tcBorders>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vAlign w:val="bottom"/>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 xml:space="preserve">КПП </w:t>
            </w:r>
            <w:hyperlink w:anchor="Par129" w:history="1">
              <w:r w:rsidRPr="004F25B5">
                <w:rPr>
                  <w:rFonts w:ascii="Times New Roman" w:hAnsi="Times New Roman" w:cs="Times New Roman"/>
                  <w:color w:val="0000FF"/>
                </w:rPr>
                <w:t>&lt;3&gt;</w:t>
              </w:r>
            </w:hyperlink>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Место нахождения, телефон, адрес электронной почты принципала</w:t>
            </w:r>
          </w:p>
        </w:tc>
        <w:tc>
          <w:tcPr>
            <w:tcW w:w="2400" w:type="dxa"/>
            <w:tcBorders>
              <w:top w:val="single" w:sz="4" w:space="0" w:color="auto"/>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vAlign w:val="bottom"/>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 xml:space="preserve">по </w:t>
            </w:r>
            <w:hyperlink r:id="rId9" w:history="1">
              <w:r w:rsidRPr="004F25B5">
                <w:rPr>
                  <w:rFonts w:ascii="Times New Roman" w:hAnsi="Times New Roman" w:cs="Times New Roman"/>
                  <w:color w:val="0000FF"/>
                </w:rPr>
                <w:t>ОКТМО</w:t>
              </w:r>
            </w:hyperlink>
            <w:r w:rsidRPr="004F25B5">
              <w:rPr>
                <w:rFonts w:ascii="Times New Roman" w:hAnsi="Times New Roman" w:cs="Times New Roman"/>
              </w:rPr>
              <w:t xml:space="preserve"> </w:t>
            </w:r>
            <w:hyperlink w:anchor="Par127" w:history="1">
              <w:r w:rsidRPr="004F25B5">
                <w:rPr>
                  <w:rFonts w:ascii="Times New Roman" w:hAnsi="Times New Roman" w:cs="Times New Roman"/>
                  <w:color w:val="0000FF"/>
                </w:rPr>
                <w:t>&lt;1&gt;</w:t>
              </w:r>
            </w:hyperlink>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vMerge w:val="restart"/>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Полное наименование бенефициара</w:t>
            </w:r>
          </w:p>
        </w:tc>
        <w:tc>
          <w:tcPr>
            <w:tcW w:w="2400" w:type="dxa"/>
            <w:vMerge w:val="restart"/>
            <w:tcBorders>
              <w:top w:val="single" w:sz="4" w:space="0" w:color="auto"/>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vAlign w:val="bottom"/>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ИНН</w:t>
            </w:r>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vMerge/>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2400" w:type="dxa"/>
            <w:vMerge/>
            <w:tcBorders>
              <w:top w:val="single" w:sz="4" w:space="0" w:color="auto"/>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vAlign w:val="bottom"/>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КПП</w:t>
            </w:r>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Место нахождения, телефон, адрес электронной почты бенефициара</w:t>
            </w:r>
          </w:p>
        </w:tc>
        <w:tc>
          <w:tcPr>
            <w:tcW w:w="2400" w:type="dxa"/>
            <w:tcBorders>
              <w:top w:val="single" w:sz="4" w:space="0" w:color="auto"/>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vAlign w:val="bottom"/>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 xml:space="preserve">по </w:t>
            </w:r>
            <w:hyperlink r:id="rId10" w:history="1">
              <w:r w:rsidRPr="004F25B5">
                <w:rPr>
                  <w:rFonts w:ascii="Times New Roman" w:hAnsi="Times New Roman" w:cs="Times New Roman"/>
                  <w:color w:val="0000FF"/>
                </w:rPr>
                <w:t>ОКТМО</w:t>
              </w:r>
            </w:hyperlink>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9060" w:type="dxa"/>
            <w:gridSpan w:val="4"/>
            <w:vAlign w:val="bottom"/>
          </w:tcPr>
          <w:p w:rsidR="00BF7955" w:rsidRPr="004F25B5" w:rsidRDefault="00BF7955" w:rsidP="007177EF">
            <w:pPr>
              <w:autoSpaceDE w:val="0"/>
              <w:autoSpaceDN w:val="0"/>
              <w:adjustRightInd w:val="0"/>
              <w:spacing w:after="0" w:line="240" w:lineRule="auto"/>
              <w:jc w:val="center"/>
              <w:outlineLvl w:val="0"/>
              <w:rPr>
                <w:rFonts w:ascii="Times New Roman" w:hAnsi="Times New Roman" w:cs="Times New Roman"/>
              </w:rPr>
            </w:pPr>
            <w:r w:rsidRPr="004F25B5">
              <w:rPr>
                <w:rFonts w:ascii="Times New Roman" w:hAnsi="Times New Roman" w:cs="Times New Roman"/>
              </w:rPr>
              <w:t>Информация о закупке, для обеспечения договора, заключаемого при осуществлении которой, предоставляется независимая гарантия</w:t>
            </w:r>
          </w:p>
        </w:tc>
      </w:tr>
      <w:tr w:rsidR="00BF7955" w:rsidRPr="004F25B5" w:rsidTr="007177EF">
        <w:tc>
          <w:tcPr>
            <w:tcW w:w="3465" w:type="dxa"/>
            <w:vAlign w:val="bottom"/>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 xml:space="preserve">Номер извещения об осуществлении конкурентной закупки </w:t>
            </w:r>
            <w:hyperlink w:anchor="Par127" w:history="1">
              <w:r w:rsidRPr="004F25B5">
                <w:rPr>
                  <w:rFonts w:ascii="Times New Roman" w:hAnsi="Times New Roman" w:cs="Times New Roman"/>
                  <w:color w:val="0000FF"/>
                </w:rPr>
                <w:t>&lt;1&gt;</w:t>
              </w:r>
            </w:hyperlink>
          </w:p>
        </w:tc>
        <w:tc>
          <w:tcPr>
            <w:tcW w:w="2400" w:type="dxa"/>
            <w:tcBorders>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3195" w:type="dxa"/>
            <w:gridSpan w:val="2"/>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vAlign w:val="bottom"/>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 xml:space="preserve">Предмет договора </w:t>
            </w:r>
            <w:hyperlink w:anchor="Par130" w:history="1">
              <w:r w:rsidRPr="004F25B5">
                <w:rPr>
                  <w:rFonts w:ascii="Times New Roman" w:hAnsi="Times New Roman" w:cs="Times New Roman"/>
                  <w:color w:val="0000FF"/>
                </w:rPr>
                <w:t>&lt;4&gt;</w:t>
              </w:r>
            </w:hyperlink>
          </w:p>
        </w:tc>
        <w:tc>
          <w:tcPr>
            <w:tcW w:w="2400" w:type="dxa"/>
            <w:tcBorders>
              <w:top w:val="single" w:sz="4" w:space="0" w:color="auto"/>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3195" w:type="dxa"/>
            <w:gridSpan w:val="2"/>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9060" w:type="dxa"/>
            <w:gridSpan w:val="4"/>
            <w:vAlign w:val="bottom"/>
          </w:tcPr>
          <w:p w:rsidR="00BF7955" w:rsidRPr="004F25B5" w:rsidRDefault="00BF7955" w:rsidP="007177EF">
            <w:pPr>
              <w:autoSpaceDE w:val="0"/>
              <w:autoSpaceDN w:val="0"/>
              <w:adjustRightInd w:val="0"/>
              <w:spacing w:after="0" w:line="240" w:lineRule="auto"/>
              <w:jc w:val="center"/>
              <w:outlineLvl w:val="0"/>
              <w:rPr>
                <w:rFonts w:ascii="Times New Roman" w:hAnsi="Times New Roman" w:cs="Times New Roman"/>
              </w:rPr>
            </w:pPr>
            <w:r w:rsidRPr="004F25B5">
              <w:rPr>
                <w:rFonts w:ascii="Times New Roman" w:hAnsi="Times New Roman" w:cs="Times New Roman"/>
              </w:rPr>
              <w:t>Условия независимой гарантии</w:t>
            </w:r>
          </w:p>
        </w:tc>
      </w:tr>
      <w:tr w:rsidR="00BF7955" w:rsidRPr="004F25B5" w:rsidTr="007177EF">
        <w:tc>
          <w:tcPr>
            <w:tcW w:w="3465" w:type="dxa"/>
            <w:vAlign w:val="bottom"/>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lastRenderedPageBreak/>
              <w:t>Сумма независимой гарантии, подлежащая уплате гарантом бенефициару (далее - сумма независимой гарантии)</w:t>
            </w:r>
          </w:p>
        </w:tc>
        <w:tc>
          <w:tcPr>
            <w:tcW w:w="2400" w:type="dxa"/>
            <w:tcBorders>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3195" w:type="dxa"/>
            <w:gridSpan w:val="2"/>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Наименование валюты</w:t>
            </w:r>
          </w:p>
        </w:tc>
        <w:tc>
          <w:tcPr>
            <w:tcW w:w="2400" w:type="dxa"/>
            <w:tcBorders>
              <w:top w:val="single" w:sz="4" w:space="0" w:color="auto"/>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906" w:type="dxa"/>
            <w:tcBorders>
              <w:right w:val="single" w:sz="4" w:space="0" w:color="auto"/>
            </w:tcBorders>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 xml:space="preserve">по </w:t>
            </w:r>
            <w:hyperlink r:id="rId11" w:history="1">
              <w:r w:rsidRPr="004F25B5">
                <w:rPr>
                  <w:rFonts w:ascii="Times New Roman" w:hAnsi="Times New Roman" w:cs="Times New Roman"/>
                  <w:color w:val="0000FF"/>
                </w:rPr>
                <w:t>ОКВ</w:t>
              </w:r>
            </w:hyperlink>
          </w:p>
        </w:tc>
        <w:tc>
          <w:tcPr>
            <w:tcW w:w="128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vAlign w:val="bottom"/>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 xml:space="preserve">Срок вступления независимой гарантии в силу </w:t>
            </w:r>
            <w:hyperlink w:anchor="Par131" w:history="1">
              <w:r w:rsidRPr="004F25B5">
                <w:rPr>
                  <w:rFonts w:ascii="Times New Roman" w:hAnsi="Times New Roman" w:cs="Times New Roman"/>
                  <w:color w:val="0000FF"/>
                </w:rPr>
                <w:t>&lt;5&gt;</w:t>
              </w:r>
            </w:hyperlink>
          </w:p>
        </w:tc>
        <w:tc>
          <w:tcPr>
            <w:tcW w:w="2400" w:type="dxa"/>
            <w:tcBorders>
              <w:top w:val="single" w:sz="4" w:space="0" w:color="auto"/>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3195" w:type="dxa"/>
            <w:gridSpan w:val="2"/>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465" w:type="dxa"/>
            <w:vAlign w:val="bottom"/>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 xml:space="preserve">Срок действия независимой гарантии </w:t>
            </w:r>
            <w:hyperlink w:anchor="Par131" w:history="1">
              <w:r w:rsidRPr="004F25B5">
                <w:rPr>
                  <w:rFonts w:ascii="Times New Roman" w:hAnsi="Times New Roman" w:cs="Times New Roman"/>
                  <w:color w:val="0000FF"/>
                </w:rPr>
                <w:t>&lt;5&gt;</w:t>
              </w:r>
            </w:hyperlink>
          </w:p>
        </w:tc>
        <w:tc>
          <w:tcPr>
            <w:tcW w:w="2400" w:type="dxa"/>
            <w:tcBorders>
              <w:top w:val="single" w:sz="4" w:space="0" w:color="auto"/>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3195" w:type="dxa"/>
            <w:gridSpan w:val="2"/>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bl>
    <w:p w:rsidR="00BF7955" w:rsidRPr="004F25B5" w:rsidRDefault="00BF7955" w:rsidP="00BF7955">
      <w:pPr>
        <w:autoSpaceDE w:val="0"/>
        <w:autoSpaceDN w:val="0"/>
        <w:adjustRightInd w:val="0"/>
        <w:spacing w:after="0" w:line="240" w:lineRule="auto"/>
        <w:jc w:val="both"/>
        <w:rPr>
          <w:rFonts w:ascii="Times New Roman" w:hAnsi="Times New Roman" w:cs="Times New Roman"/>
        </w:rPr>
      </w:pPr>
    </w:p>
    <w:p w:rsidR="00BF7955" w:rsidRPr="004F25B5" w:rsidRDefault="00BF7955" w:rsidP="00BF7955">
      <w:pPr>
        <w:autoSpaceDE w:val="0"/>
        <w:autoSpaceDN w:val="0"/>
        <w:adjustRightInd w:val="0"/>
        <w:spacing w:after="0" w:line="240" w:lineRule="auto"/>
        <w:jc w:val="both"/>
        <w:rPr>
          <w:rFonts w:ascii="Times New Roman" w:hAnsi="Times New Roman" w:cs="Times New Roman"/>
        </w:rPr>
      </w:pPr>
      <w:r w:rsidRPr="004F25B5">
        <w:rPr>
          <w:rFonts w:ascii="Times New Roman" w:hAnsi="Times New Roman" w:cs="Times New Roman"/>
        </w:rPr>
        <w:t>1. Настоящая независимая гарантия обеспечивает исполнение принципалом его обязательств, предусмотренных договором, заключенным с бенефициаром, включающих в том числе обязательства принципала по уплате неустоек (штрафов, пеней).</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2. Настоящая независимая гарантия не может быть отозвана гарантом.</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 </w:t>
      </w:r>
      <w:hyperlink w:anchor="Par132" w:history="1">
        <w:r w:rsidRPr="004F25B5">
          <w:rPr>
            <w:rFonts w:ascii="Times New Roman" w:hAnsi="Times New Roman" w:cs="Times New Roman"/>
            <w:color w:val="0000FF"/>
          </w:rPr>
          <w:t>&lt;6&gt;</w:t>
        </w:r>
      </w:hyperlink>
      <w:r w:rsidRPr="004F25B5">
        <w:rPr>
          <w:rFonts w:ascii="Times New Roman" w:hAnsi="Times New Roman" w:cs="Times New Roman"/>
        </w:rPr>
        <w:t>.</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 </w:t>
      </w:r>
      <w:hyperlink w:anchor="Par133" w:history="1">
        <w:r w:rsidRPr="004F25B5">
          <w:rPr>
            <w:rFonts w:ascii="Times New Roman" w:hAnsi="Times New Roman" w:cs="Times New Roman"/>
            <w:color w:val="0000FF"/>
          </w:rPr>
          <w:t>&lt;7&gt;</w:t>
        </w:r>
      </w:hyperlink>
      <w:r w:rsidRPr="004F25B5">
        <w:rPr>
          <w:rFonts w:ascii="Times New Roman" w:hAnsi="Times New Roman" w:cs="Times New Roman"/>
        </w:rPr>
        <w:t>.</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bookmarkStart w:id="0" w:name="Par86"/>
      <w:bookmarkEnd w:id="0"/>
      <w:r w:rsidRPr="004F25B5">
        <w:rPr>
          <w:rFonts w:ascii="Times New Roman" w:hAnsi="Times New Roman" w:cs="Times New Roman"/>
        </w:rPr>
        <w:t>7. В случае направления требования бенефициар обязан одновременно с таким требованием направить гаранту:</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а) расчет суммы, включаемой в требование по настоящей независимой гарантии;</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б) документ, содержащий указание на нарушения принципалом обязательств, предусмотренных договором;</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 xml:space="preserve">8. В случае направления требования бенефициаром на бумажном носителе представляются оригиналы предусмотренных </w:t>
      </w:r>
      <w:hyperlink w:anchor="Par86" w:history="1">
        <w:r w:rsidRPr="004F25B5">
          <w:rPr>
            <w:rFonts w:ascii="Times New Roman" w:hAnsi="Times New Roman" w:cs="Times New Roman"/>
          </w:rPr>
          <w:t>пунктом 7</w:t>
        </w:r>
      </w:hyperlink>
      <w:r w:rsidRPr="004F25B5">
        <w:rPr>
          <w:rFonts w:ascii="Times New Roman" w:hAnsi="Times New Roman" w:cs="Times New Roman"/>
        </w:rPr>
        <w:t xml:space="preserve">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w:t>
      </w:r>
      <w:hyperlink w:anchor="Par86" w:history="1">
        <w:r w:rsidRPr="004F25B5">
          <w:rPr>
            <w:rFonts w:ascii="Times New Roman" w:hAnsi="Times New Roman" w:cs="Times New Roman"/>
          </w:rPr>
          <w:t>пунктом 7</w:t>
        </w:r>
      </w:hyperlink>
      <w:r w:rsidRPr="004F25B5">
        <w:rPr>
          <w:rFonts w:ascii="Times New Roman" w:hAnsi="Times New Roman" w:cs="Times New Roman"/>
        </w:rPr>
        <w:t xml:space="preserve">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lastRenderedPageBreak/>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hyperlink w:anchor="Par86" w:history="1">
        <w:r w:rsidRPr="004F25B5">
          <w:rPr>
            <w:rFonts w:ascii="Times New Roman" w:hAnsi="Times New Roman" w:cs="Times New Roman"/>
          </w:rPr>
          <w:t>пунктом 7</w:t>
        </w:r>
      </w:hyperlink>
      <w:r w:rsidRPr="004F25B5">
        <w:rPr>
          <w:rFonts w:ascii="Times New Roman" w:hAnsi="Times New Roman" w:cs="Times New Roman"/>
        </w:rPr>
        <w:t xml:space="preserve"> настоящей независимой гарантии.</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w:t>
      </w:r>
      <w:hyperlink r:id="rId12" w:history="1">
        <w:r w:rsidRPr="004F25B5">
          <w:rPr>
            <w:rFonts w:ascii="Times New Roman" w:hAnsi="Times New Roman" w:cs="Times New Roman"/>
          </w:rPr>
          <w:t>кодексом</w:t>
        </w:r>
      </w:hyperlink>
      <w:r w:rsidRPr="004F25B5">
        <w:rPr>
          <w:rFonts w:ascii="Times New Roman" w:hAnsi="Times New Roman" w:cs="Times New Roman"/>
        </w:rPr>
        <w:t xml:space="preserve"> Российской Федерации оснований для отказа в удовлетворении этого требования.</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13. Все расходы, возникающие в связи с перечислением гарантом денежных средств по настоящей независимой гарантии бенефициару, несет гарант.</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 xml:space="preserve">14. Исключение банка (если настоящая независимая гарантия выдана банком) из перечня, предусмотренного </w:t>
      </w:r>
      <w:hyperlink r:id="rId13" w:history="1">
        <w:r w:rsidRPr="004F25B5">
          <w:rPr>
            <w:rFonts w:ascii="Times New Roman" w:hAnsi="Times New Roman" w:cs="Times New Roman"/>
          </w:rPr>
          <w:t>частью 1.2 статьи 45</w:t>
        </w:r>
      </w:hyperlink>
      <w:r w:rsidRPr="004F25B5">
        <w:rPr>
          <w:rFonts w:ascii="Times New Roman" w:hAnsi="Times New Roman" w:cs="Times New Roman"/>
        </w:rPr>
        <w:t xml:space="preserve">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w:t>
      </w:r>
      <w:hyperlink r:id="rId14" w:history="1">
        <w:r w:rsidRPr="004F25B5">
          <w:rPr>
            <w:rFonts w:ascii="Times New Roman" w:hAnsi="Times New Roman" w:cs="Times New Roman"/>
          </w:rPr>
          <w:t>законом</w:t>
        </w:r>
      </w:hyperlink>
      <w:r w:rsidRPr="004F25B5">
        <w:rPr>
          <w:rFonts w:ascii="Times New Roman" w:hAnsi="Times New Roman" w:cs="Times New Roman"/>
        </w:rPr>
        <w:t xml:space="preserve"> "О развитии малого и среднего предпринимательства в Российской Федерации" (если независимая гарантия выдана таким фондом), из перечня, предусмотренного </w:t>
      </w:r>
      <w:hyperlink r:id="rId15" w:history="1">
        <w:r w:rsidRPr="004F25B5">
          <w:rPr>
            <w:rFonts w:ascii="Times New Roman" w:hAnsi="Times New Roman" w:cs="Times New Roman"/>
          </w:rPr>
          <w:t>частью 1.7</w:t>
        </w:r>
      </w:hyperlink>
      <w:r w:rsidRPr="004F25B5">
        <w:rPr>
          <w:rFonts w:ascii="Times New Roman" w:hAnsi="Times New Roman" w:cs="Times New Roman"/>
        </w:rPr>
        <w:t xml:space="preserve">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 xml:space="preserve">15. Споры, возникающие в связи с исполнением обязательств по настоящей независимой гарантии, подлежат рассмотрению в арбитражном суде ________ </w:t>
      </w:r>
      <w:hyperlink w:anchor="Par134" w:history="1">
        <w:r w:rsidRPr="004F25B5">
          <w:rPr>
            <w:rFonts w:ascii="Times New Roman" w:hAnsi="Times New Roman" w:cs="Times New Roman"/>
            <w:color w:val="0000FF"/>
          </w:rPr>
          <w:t>&lt;8&gt;</w:t>
        </w:r>
      </w:hyperlink>
      <w:r w:rsidRPr="004F25B5">
        <w:rPr>
          <w:rFonts w:ascii="Times New Roman" w:hAnsi="Times New Roman" w:cs="Times New Roman"/>
        </w:rPr>
        <w:t>.</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BF7955" w:rsidRPr="004F25B5" w:rsidRDefault="00BF7955" w:rsidP="00BF7955">
      <w:pPr>
        <w:autoSpaceDE w:val="0"/>
        <w:autoSpaceDN w:val="0"/>
        <w:adjustRightInd w:val="0"/>
        <w:spacing w:before="220" w:after="0" w:line="240" w:lineRule="auto"/>
        <w:jc w:val="both"/>
        <w:rPr>
          <w:rFonts w:ascii="Times New Roman" w:hAnsi="Times New Roman" w:cs="Times New Roman"/>
        </w:rPr>
      </w:pPr>
      <w:r w:rsidRPr="004F25B5">
        <w:rPr>
          <w:rFonts w:ascii="Times New Roman" w:hAnsi="Times New Roman" w:cs="Times New Roman"/>
        </w:rPr>
        <w:t xml:space="preserve">17. Настоящая независимая гарантия вступает в силу, обязанности по договору предоставления настоящей независимой гарантии подлежат исполнению </w:t>
      </w:r>
      <w:hyperlink w:anchor="Par135" w:history="1">
        <w:r w:rsidRPr="004F25B5">
          <w:rPr>
            <w:rFonts w:ascii="Times New Roman" w:hAnsi="Times New Roman" w:cs="Times New Roman"/>
            <w:color w:val="0000FF"/>
          </w:rPr>
          <w:t>&lt;8-1&gt;</w:t>
        </w:r>
      </w:hyperlink>
      <w:r w:rsidRPr="004F25B5">
        <w:rPr>
          <w:rFonts w:ascii="Times New Roman" w:hAnsi="Times New Roman" w:cs="Times New Roman"/>
        </w:rPr>
        <w:t xml:space="preserve"> со дня заключения договора, для обеспечения исполнения которого выдана настоящая независимая гарантия.</w:t>
      </w:r>
    </w:p>
    <w:p w:rsidR="00BF7955" w:rsidRPr="004F25B5" w:rsidRDefault="00BF7955" w:rsidP="00BF7955">
      <w:pPr>
        <w:widowControl w:val="0"/>
        <w:pBdr>
          <w:top w:val="nil"/>
          <w:left w:val="nil"/>
          <w:bottom w:val="nil"/>
          <w:right w:val="nil"/>
          <w:between w:val="nil"/>
        </w:pBdr>
        <w:spacing w:before="220" w:after="0"/>
        <w:jc w:val="both"/>
        <w:rPr>
          <w:rFonts w:ascii="Times New Roman" w:eastAsia="Times New Roman" w:hAnsi="Times New Roman" w:cs="Times New Roman"/>
          <w:color w:val="000000"/>
          <w:u w:color="000000"/>
          <w:bdr w:val="nil"/>
        </w:rPr>
      </w:pPr>
      <w:r w:rsidRPr="004F25B5">
        <w:rPr>
          <w:rFonts w:ascii="Times New Roman" w:hAnsi="Times New Roman" w:cs="Times New Roman"/>
        </w:rPr>
        <w:t xml:space="preserve">18. </w:t>
      </w:r>
      <w:r w:rsidRPr="004F25B5">
        <w:rPr>
          <w:rFonts w:ascii="Times New Roman" w:eastAsia="Arial Unicode MS" w:hAnsi="Times New Roman" w:cs="Arial Unicode MS"/>
          <w:color w:val="000000"/>
          <w:u w:color="000000"/>
          <w:bdr w:val="nil"/>
        </w:rPr>
        <w:t>Настоящая независимая гарантия представлена в рамках договора _________ (</w:t>
      </w:r>
      <w:r w:rsidRPr="004F25B5">
        <w:rPr>
          <w:rFonts w:ascii="Times New Roman" w:eastAsia="Arial Unicode MS" w:hAnsi="Times New Roman" w:cs="Arial Unicode MS"/>
          <w:i/>
          <w:iCs/>
          <w:color w:val="000000"/>
          <w:u w:color="000000"/>
          <w:bdr w:val="nil"/>
        </w:rPr>
        <w:t xml:space="preserve">указывается номер, дата </w:t>
      </w:r>
      <w:proofErr w:type="gramStart"/>
      <w:r w:rsidRPr="004F25B5">
        <w:rPr>
          <w:rFonts w:ascii="Times New Roman" w:eastAsia="Arial Unicode MS" w:hAnsi="Times New Roman" w:cs="Arial Unicode MS"/>
          <w:i/>
          <w:iCs/>
          <w:color w:val="000000"/>
          <w:u w:color="000000"/>
          <w:bdr w:val="nil"/>
        </w:rPr>
        <w:t>договора</w:t>
      </w:r>
      <w:r w:rsidRPr="004F25B5">
        <w:rPr>
          <w:rFonts w:ascii="Times New Roman" w:eastAsia="Arial Unicode MS" w:hAnsi="Times New Roman" w:cs="Arial Unicode MS"/>
          <w:color w:val="000000"/>
          <w:u w:color="000000"/>
          <w:bdr w:val="nil"/>
        </w:rPr>
        <w:t>)*</w:t>
      </w:r>
      <w:proofErr w:type="gramEnd"/>
      <w:r w:rsidRPr="004F25B5">
        <w:rPr>
          <w:rFonts w:ascii="Times New Roman" w:eastAsia="Arial Unicode MS" w:hAnsi="Times New Roman" w:cs="Arial Unicode MS"/>
          <w:color w:val="000000"/>
          <w:u w:color="000000"/>
          <w:bdr w:val="nil"/>
        </w:rPr>
        <w:t xml:space="preserve"> (*</w:t>
      </w:r>
      <w:r w:rsidRPr="004F25B5">
        <w:rPr>
          <w:rFonts w:ascii="Times New Roman" w:eastAsia="Arial Unicode MS" w:hAnsi="Times New Roman" w:cs="Arial Unicode MS"/>
          <w:i/>
          <w:iCs/>
          <w:color w:val="000000"/>
          <w:u w:color="000000"/>
          <w:bdr w:val="nil"/>
        </w:rPr>
        <w:t>включается в текст независимой гарантии в случае пролонгации независимой гарантии / предоставления независимой гарантии после заключения договора).</w:t>
      </w:r>
    </w:p>
    <w:p w:rsidR="00BF7955" w:rsidRPr="004F25B5" w:rsidRDefault="00BF7955" w:rsidP="00BF7955">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u w:color="000000"/>
          <w:bdr w:val="nil"/>
        </w:rPr>
      </w:pPr>
      <w:r w:rsidRPr="004F25B5">
        <w:rPr>
          <w:rFonts w:ascii="Times New Roman" w:eastAsia="Arial Unicode MS" w:hAnsi="Times New Roman" w:cs="Arial Unicode MS"/>
          <w:color w:val="000000"/>
          <w:u w:color="000000"/>
          <w:bdr w:val="nil"/>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w:t>
      </w:r>
      <w:r w:rsidRPr="004F25B5">
        <w:rPr>
          <w:rFonts w:ascii="Times New Roman" w:eastAsia="Arial Unicode MS" w:hAnsi="Times New Roman" w:cs="Arial Unicode MS"/>
          <w:i/>
          <w:iCs/>
          <w:color w:val="000000"/>
          <w:u w:color="000000"/>
          <w:bdr w:val="nil"/>
        </w:rPr>
        <w:t>включается в текст независимой гарантии, если независимая гарантия выдана только во исполнение обязательств контрагента</w:t>
      </w:r>
      <w:r w:rsidRPr="004F25B5">
        <w:rPr>
          <w:rFonts w:ascii="Times New Roman" w:eastAsia="Arial Unicode MS" w:hAnsi="Times New Roman" w:cs="Arial Unicode MS"/>
          <w:color w:val="000000"/>
          <w:u w:color="000000"/>
          <w:bdr w:val="nil"/>
        </w:rPr>
        <w:t>).</w:t>
      </w:r>
    </w:p>
    <w:p w:rsidR="00BF7955" w:rsidRPr="004F25B5" w:rsidRDefault="00BF7955" w:rsidP="00BF7955">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u w:color="000000"/>
          <w:bdr w:val="nil"/>
        </w:rPr>
      </w:pPr>
      <w:r w:rsidRPr="004F25B5">
        <w:rPr>
          <w:rFonts w:ascii="Times New Roman" w:eastAsia="Arial Unicode MS" w:hAnsi="Times New Roman" w:cs="Arial Unicode MS"/>
          <w:color w:val="000000"/>
          <w:u w:color="000000"/>
          <w:bdr w:val="nil"/>
        </w:rPr>
        <w:t>Действие настоящей независимой гарантии распространяется на надлежащее исполнение принципалом его обязательств по возврату авансовой задолженности в установленный договором срок* (*</w:t>
      </w:r>
      <w:r w:rsidRPr="004F25B5">
        <w:rPr>
          <w:rFonts w:ascii="Times New Roman" w:eastAsia="Arial Unicode MS" w:hAnsi="Times New Roman" w:cs="Arial Unicode MS"/>
          <w:i/>
          <w:iCs/>
          <w:color w:val="000000"/>
          <w:u w:color="000000"/>
          <w:bdr w:val="nil"/>
        </w:rPr>
        <w:t>включается в текст независимой гарантии, если независимая гарантия выдана только во исполнение обязательств контрагента по возврату авансовых платежей</w:t>
      </w:r>
      <w:r w:rsidRPr="004F25B5">
        <w:rPr>
          <w:rFonts w:ascii="Times New Roman" w:eastAsia="Arial Unicode MS" w:hAnsi="Times New Roman" w:cs="Arial Unicode MS"/>
          <w:color w:val="000000"/>
          <w:u w:color="000000"/>
          <w:bdr w:val="nil"/>
        </w:rPr>
        <w:t>).</w:t>
      </w:r>
    </w:p>
    <w:p w:rsidR="00BF7955" w:rsidRPr="004F25B5" w:rsidRDefault="00BF7955" w:rsidP="00BF7955">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u w:color="000000"/>
          <w:bdr w:val="nil"/>
        </w:rPr>
      </w:pPr>
      <w:r w:rsidRPr="004F25B5">
        <w:rPr>
          <w:rFonts w:ascii="Times New Roman" w:eastAsia="Arial Unicode MS" w:hAnsi="Times New Roman" w:cs="Arial Unicode MS"/>
          <w:color w:val="000000"/>
          <w:u w:color="000000"/>
          <w:bdr w:val="nil"/>
        </w:rPr>
        <w:t xml:space="preserve">Действие настоящей независимой гарантии распространяется на надлежащее исполнение принципалом его </w:t>
      </w:r>
      <w:r w:rsidRPr="004F25B5">
        <w:rPr>
          <w:rFonts w:ascii="Times New Roman" w:eastAsia="Arial Unicode MS" w:hAnsi="Times New Roman" w:cs="Arial Unicode MS"/>
          <w:color w:val="000000"/>
          <w:u w:color="000000"/>
          <w:bdr w:val="nil"/>
        </w:rPr>
        <w:lastRenderedPageBreak/>
        <w:t>обязательств в течение срока исполнения основного обязательства по договору, включающих в том числе обязательства принципала по возврату авансовой задолженности в установленный договором срок* (*</w:t>
      </w:r>
      <w:r w:rsidRPr="004F25B5">
        <w:rPr>
          <w:rFonts w:ascii="Times New Roman" w:eastAsia="Arial Unicode MS" w:hAnsi="Times New Roman" w:cs="Arial Unicode MS"/>
          <w:i/>
          <w:iCs/>
          <w:color w:val="000000"/>
          <w:u w:color="000000"/>
          <w:bdr w:val="nil"/>
        </w:rPr>
        <w:t>включается в текст гарантии, если гарантия выдана во исполнение обязательств контрагента, включая обязательства по возврату авансовых платежей</w:t>
      </w:r>
      <w:r w:rsidRPr="004F25B5">
        <w:rPr>
          <w:rFonts w:ascii="Times New Roman" w:eastAsia="Arial Unicode MS" w:hAnsi="Times New Roman" w:cs="Arial Unicode MS"/>
          <w:color w:val="000000"/>
          <w:u w:color="000000"/>
          <w:bdr w:val="nil"/>
        </w:rPr>
        <w:t>).</w:t>
      </w:r>
    </w:p>
    <w:p w:rsidR="00BF7955" w:rsidRPr="004F25B5" w:rsidRDefault="00BF7955" w:rsidP="00BF7955">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u w:color="000000"/>
          <w:bdr w:val="nil"/>
        </w:rPr>
      </w:pPr>
      <w:r w:rsidRPr="004F25B5">
        <w:rPr>
          <w:rFonts w:ascii="Times New Roman" w:eastAsia="Arial Unicode MS" w:hAnsi="Times New Roman" w:cs="Arial Unicode MS"/>
          <w:color w:val="000000"/>
          <w:u w:color="000000"/>
          <w:bdr w:val="nil"/>
        </w:rPr>
        <w:t xml:space="preserve">Настоящая независимая гарантия может быть изменена гарантом с письменного согласия бенефициара. Все изменения к настоящей независимой гарантии должны быть оформлены в виде письменного документа - изменения к независимой гарантии. </w:t>
      </w:r>
    </w:p>
    <w:p w:rsidR="00BF7955" w:rsidRPr="004F25B5" w:rsidRDefault="00BF7955" w:rsidP="00BF7955">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u w:color="000000"/>
          <w:bdr w:val="nil"/>
        </w:rPr>
      </w:pPr>
      <w:r w:rsidRPr="004F25B5">
        <w:rPr>
          <w:rFonts w:ascii="Times New Roman" w:eastAsia="Arial Unicode MS" w:hAnsi="Times New Roman" w:cs="Arial Unicode MS"/>
          <w:color w:val="000000"/>
          <w:u w:color="000000"/>
          <w:bdr w:val="nil"/>
        </w:rPr>
        <w:t>Письменное согласие бенефициара на изменение соответствующих условий настоящей независимой гарантии направляется гаранту до внесения изменений в независимую гарантию. Изменения в условия независимой гарантии вступают в силу с даты их выпуска гарантом, если иной момент вступления их в силу не определен в таких изменениях.</w:t>
      </w:r>
    </w:p>
    <w:p w:rsidR="00BF7955" w:rsidRPr="004F25B5" w:rsidRDefault="00BF7955" w:rsidP="00BF7955">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u w:color="000000"/>
          <w:bdr w:val="nil"/>
        </w:rPr>
      </w:pPr>
      <w:r w:rsidRPr="004F25B5">
        <w:rPr>
          <w:rFonts w:ascii="Times New Roman" w:eastAsia="Arial Unicode MS" w:hAnsi="Times New Roman" w:cs="Arial Unicode MS"/>
          <w:color w:val="000000"/>
          <w:u w:color="000000"/>
          <w:bdr w:val="nil"/>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BF7955" w:rsidRPr="004F25B5" w:rsidRDefault="00BF7955" w:rsidP="00BF7955">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u w:color="000000"/>
          <w:bdr w:val="nil"/>
        </w:rPr>
      </w:pPr>
      <w:r w:rsidRPr="004F25B5">
        <w:rPr>
          <w:rFonts w:ascii="Times New Roman" w:eastAsia="Arial Unicode MS" w:hAnsi="Times New Roman" w:cs="Arial Unicode MS"/>
          <w:color w:val="000000"/>
          <w:u w:color="000000"/>
          <w:bdr w:val="nil"/>
        </w:rPr>
        <w:t>Действие настоящей независимой гарантии регулируется законодательством Российской Федерации.</w:t>
      </w:r>
    </w:p>
    <w:p w:rsidR="00BF7955" w:rsidRPr="004F25B5" w:rsidRDefault="00BF7955" w:rsidP="00BF7955">
      <w:pPr>
        <w:widowControl w:val="0"/>
        <w:pBdr>
          <w:top w:val="nil"/>
          <w:left w:val="nil"/>
          <w:bottom w:val="nil"/>
          <w:right w:val="nil"/>
          <w:between w:val="nil"/>
        </w:pBdr>
        <w:spacing w:after="0" w:line="240" w:lineRule="auto"/>
        <w:ind w:firstLine="568"/>
        <w:jc w:val="both"/>
        <w:rPr>
          <w:rFonts w:ascii="Times New Roman" w:eastAsia="Times New Roman" w:hAnsi="Times New Roman" w:cs="Times New Roman"/>
          <w:color w:val="000000"/>
          <w:sz w:val="24"/>
          <w:szCs w:val="24"/>
          <w:u w:color="000000"/>
          <w:bdr w:val="ni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87"/>
        <w:gridCol w:w="340"/>
        <w:gridCol w:w="1862"/>
        <w:gridCol w:w="340"/>
        <w:gridCol w:w="1810"/>
        <w:gridCol w:w="340"/>
        <w:gridCol w:w="1766"/>
      </w:tblGrid>
      <w:tr w:rsidR="00BF7955" w:rsidRPr="004F25B5" w:rsidTr="007177EF">
        <w:tc>
          <w:tcPr>
            <w:tcW w:w="2587" w:type="dxa"/>
            <w:vAlign w:val="bottom"/>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Уполномоченное лицо гаранта</w:t>
            </w:r>
          </w:p>
        </w:tc>
        <w:tc>
          <w:tcPr>
            <w:tcW w:w="340"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862" w:type="dxa"/>
            <w:tcBorders>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340"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810" w:type="dxa"/>
            <w:tcBorders>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340"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766" w:type="dxa"/>
            <w:tcBorders>
              <w:bottom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2587"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340"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862" w:type="dxa"/>
            <w:tcBorders>
              <w:top w:val="single" w:sz="4" w:space="0" w:color="auto"/>
            </w:tcBorders>
          </w:tcPr>
          <w:p w:rsidR="00BF7955" w:rsidRPr="004F25B5" w:rsidRDefault="00BF7955" w:rsidP="007177EF">
            <w:pPr>
              <w:autoSpaceDE w:val="0"/>
              <w:autoSpaceDN w:val="0"/>
              <w:adjustRightInd w:val="0"/>
              <w:spacing w:after="0" w:line="240" w:lineRule="auto"/>
              <w:jc w:val="center"/>
              <w:rPr>
                <w:rFonts w:ascii="Times New Roman" w:hAnsi="Times New Roman" w:cs="Times New Roman"/>
              </w:rPr>
            </w:pPr>
            <w:r w:rsidRPr="004F25B5">
              <w:rPr>
                <w:rFonts w:ascii="Times New Roman" w:hAnsi="Times New Roman" w:cs="Times New Roman"/>
              </w:rPr>
              <w:t>(должность)</w:t>
            </w:r>
          </w:p>
        </w:tc>
        <w:tc>
          <w:tcPr>
            <w:tcW w:w="340"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810" w:type="dxa"/>
            <w:tcBorders>
              <w:top w:val="single" w:sz="4" w:space="0" w:color="auto"/>
            </w:tcBorders>
          </w:tcPr>
          <w:p w:rsidR="00BF7955" w:rsidRPr="004F25B5" w:rsidRDefault="00BF7955" w:rsidP="007177EF">
            <w:pPr>
              <w:autoSpaceDE w:val="0"/>
              <w:autoSpaceDN w:val="0"/>
              <w:adjustRightInd w:val="0"/>
              <w:spacing w:after="0" w:line="240" w:lineRule="auto"/>
              <w:jc w:val="center"/>
              <w:rPr>
                <w:rFonts w:ascii="Times New Roman" w:hAnsi="Times New Roman" w:cs="Times New Roman"/>
              </w:rPr>
            </w:pPr>
            <w:r w:rsidRPr="004F25B5">
              <w:rPr>
                <w:rFonts w:ascii="Times New Roman" w:hAnsi="Times New Roman" w:cs="Times New Roman"/>
              </w:rPr>
              <w:t>(подпись)</w:t>
            </w:r>
          </w:p>
        </w:tc>
        <w:tc>
          <w:tcPr>
            <w:tcW w:w="340"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1766" w:type="dxa"/>
            <w:tcBorders>
              <w:top w:val="single" w:sz="4" w:space="0" w:color="auto"/>
            </w:tcBorders>
          </w:tcPr>
          <w:p w:rsidR="00BF7955" w:rsidRPr="004F25B5" w:rsidRDefault="00BF7955" w:rsidP="007177EF">
            <w:pPr>
              <w:autoSpaceDE w:val="0"/>
              <w:autoSpaceDN w:val="0"/>
              <w:adjustRightInd w:val="0"/>
              <w:spacing w:after="0" w:line="240" w:lineRule="auto"/>
              <w:jc w:val="center"/>
              <w:rPr>
                <w:rFonts w:ascii="Times New Roman" w:hAnsi="Times New Roman" w:cs="Times New Roman"/>
              </w:rPr>
            </w:pPr>
            <w:r w:rsidRPr="004F25B5">
              <w:rPr>
                <w:rFonts w:ascii="Times New Roman" w:hAnsi="Times New Roman" w:cs="Times New Roman"/>
              </w:rPr>
              <w:t>(расшифровка подписи)</w:t>
            </w:r>
          </w:p>
        </w:tc>
      </w:tr>
    </w:tbl>
    <w:p w:rsidR="00BF7955" w:rsidRPr="004F25B5" w:rsidRDefault="00BF7955" w:rsidP="00BF7955">
      <w:pPr>
        <w:autoSpaceDE w:val="0"/>
        <w:autoSpaceDN w:val="0"/>
        <w:adjustRightInd w:val="0"/>
        <w:spacing w:after="0" w:line="240" w:lineRule="auto"/>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7"/>
        <w:gridCol w:w="4594"/>
        <w:gridCol w:w="1399"/>
      </w:tblGrid>
      <w:tr w:rsidR="00BF7955" w:rsidRPr="004F25B5" w:rsidTr="007177EF">
        <w:tc>
          <w:tcPr>
            <w:tcW w:w="3067"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r w:rsidRPr="004F25B5">
              <w:rPr>
                <w:rFonts w:ascii="Times New Roman" w:hAnsi="Times New Roman" w:cs="Times New Roman"/>
              </w:rPr>
              <w:t>"__" _________ 20__ г.</w:t>
            </w:r>
          </w:p>
        </w:tc>
        <w:tc>
          <w:tcPr>
            <w:tcW w:w="5993" w:type="dxa"/>
            <w:gridSpan w:val="2"/>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067"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4594" w:type="dxa"/>
            <w:tcBorders>
              <w:right w:val="single" w:sz="4" w:space="0" w:color="auto"/>
            </w:tcBorders>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Лист N</w:t>
            </w:r>
          </w:p>
        </w:tc>
        <w:tc>
          <w:tcPr>
            <w:tcW w:w="139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r w:rsidR="00BF7955" w:rsidRPr="004F25B5" w:rsidTr="007177EF">
        <w:tc>
          <w:tcPr>
            <w:tcW w:w="3067" w:type="dxa"/>
          </w:tcPr>
          <w:p w:rsidR="00BF7955" w:rsidRPr="004F25B5" w:rsidRDefault="00BF7955" w:rsidP="007177EF">
            <w:pPr>
              <w:autoSpaceDE w:val="0"/>
              <w:autoSpaceDN w:val="0"/>
              <w:adjustRightInd w:val="0"/>
              <w:spacing w:after="0" w:line="240" w:lineRule="auto"/>
              <w:rPr>
                <w:rFonts w:ascii="Times New Roman" w:hAnsi="Times New Roman" w:cs="Times New Roman"/>
              </w:rPr>
            </w:pPr>
          </w:p>
        </w:tc>
        <w:tc>
          <w:tcPr>
            <w:tcW w:w="4594" w:type="dxa"/>
            <w:tcBorders>
              <w:right w:val="single" w:sz="4" w:space="0" w:color="auto"/>
            </w:tcBorders>
          </w:tcPr>
          <w:p w:rsidR="00BF7955" w:rsidRPr="004F25B5" w:rsidRDefault="00BF7955" w:rsidP="007177EF">
            <w:pPr>
              <w:autoSpaceDE w:val="0"/>
              <w:autoSpaceDN w:val="0"/>
              <w:adjustRightInd w:val="0"/>
              <w:spacing w:after="0" w:line="240" w:lineRule="auto"/>
              <w:jc w:val="right"/>
              <w:rPr>
                <w:rFonts w:ascii="Times New Roman" w:hAnsi="Times New Roman" w:cs="Times New Roman"/>
              </w:rPr>
            </w:pPr>
            <w:r w:rsidRPr="004F25B5">
              <w:rPr>
                <w:rFonts w:ascii="Times New Roman" w:hAnsi="Times New Roman" w:cs="Times New Roman"/>
              </w:rPr>
              <w:t>Всего листов</w:t>
            </w:r>
          </w:p>
        </w:tc>
        <w:tc>
          <w:tcPr>
            <w:tcW w:w="1399" w:type="dxa"/>
            <w:tcBorders>
              <w:top w:val="single" w:sz="4" w:space="0" w:color="auto"/>
              <w:left w:val="single" w:sz="4" w:space="0" w:color="auto"/>
              <w:bottom w:val="single" w:sz="4" w:space="0" w:color="auto"/>
              <w:right w:val="single" w:sz="4" w:space="0" w:color="auto"/>
            </w:tcBorders>
          </w:tcPr>
          <w:p w:rsidR="00BF7955" w:rsidRPr="004F25B5" w:rsidRDefault="00BF7955" w:rsidP="007177EF">
            <w:pPr>
              <w:autoSpaceDE w:val="0"/>
              <w:autoSpaceDN w:val="0"/>
              <w:adjustRightInd w:val="0"/>
              <w:spacing w:after="0" w:line="240" w:lineRule="auto"/>
              <w:rPr>
                <w:rFonts w:ascii="Times New Roman" w:hAnsi="Times New Roman" w:cs="Times New Roman"/>
              </w:rPr>
            </w:pPr>
          </w:p>
        </w:tc>
      </w:tr>
    </w:tbl>
    <w:p w:rsidR="00BF7955" w:rsidRPr="004F25B5" w:rsidRDefault="00BF7955" w:rsidP="00BF7955">
      <w:pPr>
        <w:autoSpaceDE w:val="0"/>
        <w:autoSpaceDN w:val="0"/>
        <w:adjustRightInd w:val="0"/>
        <w:spacing w:after="0" w:line="240" w:lineRule="auto"/>
        <w:jc w:val="both"/>
        <w:rPr>
          <w:rFonts w:ascii="Times New Roman" w:hAnsi="Times New Roman" w:cs="Times New Roman"/>
        </w:rPr>
      </w:pPr>
    </w:p>
    <w:p w:rsidR="00BF7955" w:rsidRPr="004F25B5" w:rsidRDefault="00BF7955" w:rsidP="00BF7955">
      <w:pPr>
        <w:autoSpaceDE w:val="0"/>
        <w:autoSpaceDN w:val="0"/>
        <w:adjustRightInd w:val="0"/>
        <w:spacing w:after="0" w:line="240" w:lineRule="auto"/>
        <w:ind w:firstLine="540"/>
        <w:jc w:val="both"/>
        <w:rPr>
          <w:rFonts w:ascii="Times New Roman" w:hAnsi="Times New Roman" w:cs="Times New Roman"/>
        </w:rPr>
      </w:pPr>
      <w:r w:rsidRPr="004F25B5">
        <w:rPr>
          <w:rFonts w:ascii="Times New Roman" w:hAnsi="Times New Roman" w:cs="Times New Roman"/>
        </w:rPr>
        <w:t>--------------------------------</w:t>
      </w:r>
    </w:p>
    <w:p w:rsidR="00BF7955" w:rsidRPr="004F25B5" w:rsidRDefault="00BF7955" w:rsidP="00BF7955">
      <w:pPr>
        <w:autoSpaceDE w:val="0"/>
        <w:autoSpaceDN w:val="0"/>
        <w:adjustRightInd w:val="0"/>
        <w:spacing w:before="220" w:after="0" w:line="240" w:lineRule="auto"/>
        <w:ind w:firstLine="540"/>
        <w:jc w:val="both"/>
        <w:rPr>
          <w:rFonts w:ascii="Times New Roman" w:hAnsi="Times New Roman" w:cs="Times New Roman"/>
          <w:sz w:val="18"/>
          <w:szCs w:val="18"/>
        </w:rPr>
      </w:pPr>
      <w:bookmarkStart w:id="1" w:name="Par127"/>
      <w:bookmarkEnd w:id="1"/>
      <w:r w:rsidRPr="004F25B5">
        <w:rPr>
          <w:rFonts w:ascii="Times New Roman" w:hAnsi="Times New Roman" w:cs="Times New Roman"/>
          <w:sz w:val="18"/>
          <w:szCs w:val="18"/>
        </w:rPr>
        <w:t>&lt;1&gt; Указывается при наличии.</w:t>
      </w:r>
    </w:p>
    <w:p w:rsidR="00BF7955" w:rsidRPr="004F25B5" w:rsidRDefault="00BF7955" w:rsidP="00BF7955">
      <w:pPr>
        <w:autoSpaceDE w:val="0"/>
        <w:autoSpaceDN w:val="0"/>
        <w:adjustRightInd w:val="0"/>
        <w:spacing w:before="220" w:after="0" w:line="240" w:lineRule="auto"/>
        <w:ind w:firstLine="540"/>
        <w:jc w:val="both"/>
        <w:rPr>
          <w:rFonts w:ascii="Times New Roman" w:hAnsi="Times New Roman" w:cs="Times New Roman"/>
          <w:sz w:val="18"/>
          <w:szCs w:val="18"/>
        </w:rPr>
      </w:pPr>
      <w:bookmarkStart w:id="2" w:name="Par128"/>
      <w:bookmarkEnd w:id="2"/>
      <w:r w:rsidRPr="004F25B5">
        <w:rPr>
          <w:rFonts w:ascii="Times New Roman" w:hAnsi="Times New Roman" w:cs="Times New Roman"/>
          <w:sz w:val="18"/>
          <w:szCs w:val="18"/>
        </w:rPr>
        <w:t>&lt;2&gt;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BF7955" w:rsidRPr="004F25B5" w:rsidRDefault="00BF7955" w:rsidP="00BF7955">
      <w:pPr>
        <w:autoSpaceDE w:val="0"/>
        <w:autoSpaceDN w:val="0"/>
        <w:adjustRightInd w:val="0"/>
        <w:spacing w:before="220" w:after="0" w:line="240" w:lineRule="auto"/>
        <w:ind w:firstLine="540"/>
        <w:jc w:val="both"/>
        <w:rPr>
          <w:rFonts w:ascii="Times New Roman" w:hAnsi="Times New Roman" w:cs="Times New Roman"/>
          <w:sz w:val="18"/>
          <w:szCs w:val="18"/>
        </w:rPr>
      </w:pPr>
      <w:bookmarkStart w:id="3" w:name="Par129"/>
      <w:bookmarkEnd w:id="3"/>
      <w:r w:rsidRPr="004F25B5">
        <w:rPr>
          <w:rFonts w:ascii="Times New Roman" w:hAnsi="Times New Roman" w:cs="Times New Roman"/>
          <w:sz w:val="18"/>
          <w:szCs w:val="18"/>
        </w:rPr>
        <w:t>&lt;3&gt; Указывается, если принципал является юридическим лицом, аккредитованным филиалом или представительством иностранного юридического лица.</w:t>
      </w:r>
    </w:p>
    <w:p w:rsidR="00BF7955" w:rsidRPr="004F25B5" w:rsidRDefault="00BF7955" w:rsidP="00BF7955">
      <w:pPr>
        <w:autoSpaceDE w:val="0"/>
        <w:autoSpaceDN w:val="0"/>
        <w:adjustRightInd w:val="0"/>
        <w:spacing w:before="220" w:after="0" w:line="240" w:lineRule="auto"/>
        <w:ind w:firstLine="540"/>
        <w:jc w:val="both"/>
        <w:rPr>
          <w:rFonts w:ascii="Times New Roman" w:hAnsi="Times New Roman" w:cs="Times New Roman"/>
          <w:sz w:val="18"/>
          <w:szCs w:val="18"/>
        </w:rPr>
      </w:pPr>
      <w:bookmarkStart w:id="4" w:name="Par130"/>
      <w:bookmarkEnd w:id="4"/>
      <w:r w:rsidRPr="004F25B5">
        <w:rPr>
          <w:rFonts w:ascii="Times New Roman" w:hAnsi="Times New Roman" w:cs="Times New Roman"/>
          <w:sz w:val="18"/>
          <w:szCs w:val="18"/>
        </w:rPr>
        <w:t>&lt;4&gt; Указывается в соответствии с извещением об осуществлении конкурентной закупки.</w:t>
      </w:r>
    </w:p>
    <w:p w:rsidR="00BF7955" w:rsidRPr="004F25B5" w:rsidRDefault="00BF7955" w:rsidP="00BF7955">
      <w:pPr>
        <w:autoSpaceDE w:val="0"/>
        <w:autoSpaceDN w:val="0"/>
        <w:adjustRightInd w:val="0"/>
        <w:spacing w:before="220" w:after="0" w:line="240" w:lineRule="auto"/>
        <w:ind w:firstLine="540"/>
        <w:jc w:val="both"/>
        <w:rPr>
          <w:rFonts w:ascii="Times New Roman" w:hAnsi="Times New Roman" w:cs="Times New Roman"/>
          <w:sz w:val="18"/>
          <w:szCs w:val="18"/>
        </w:rPr>
      </w:pPr>
      <w:bookmarkStart w:id="5" w:name="Par131"/>
      <w:bookmarkEnd w:id="5"/>
      <w:r w:rsidRPr="004F25B5">
        <w:rPr>
          <w:rFonts w:ascii="Times New Roman" w:hAnsi="Times New Roman" w:cs="Times New Roman"/>
          <w:sz w:val="18"/>
          <w:szCs w:val="18"/>
        </w:rPr>
        <w:t>&lt;5&gt;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rsidR="00BF7955" w:rsidRPr="004F25B5" w:rsidRDefault="00BF7955" w:rsidP="00BF7955">
      <w:pPr>
        <w:autoSpaceDE w:val="0"/>
        <w:autoSpaceDN w:val="0"/>
        <w:adjustRightInd w:val="0"/>
        <w:spacing w:before="220" w:after="0" w:line="240" w:lineRule="auto"/>
        <w:ind w:firstLine="540"/>
        <w:jc w:val="both"/>
        <w:rPr>
          <w:rFonts w:ascii="Times New Roman" w:hAnsi="Times New Roman" w:cs="Times New Roman"/>
          <w:sz w:val="18"/>
          <w:szCs w:val="18"/>
        </w:rPr>
      </w:pPr>
      <w:bookmarkStart w:id="6" w:name="Par132"/>
      <w:bookmarkEnd w:id="6"/>
      <w:r w:rsidRPr="004F25B5">
        <w:rPr>
          <w:rFonts w:ascii="Times New Roman" w:hAnsi="Times New Roman" w:cs="Times New Roman"/>
          <w:sz w:val="18"/>
          <w:szCs w:val="18"/>
        </w:rPr>
        <w:t>&lt;6&gt; Указывается почтовый адрес.</w:t>
      </w:r>
    </w:p>
    <w:p w:rsidR="00BF7955" w:rsidRPr="004F25B5" w:rsidRDefault="00BF7955" w:rsidP="00BF7955">
      <w:pPr>
        <w:autoSpaceDE w:val="0"/>
        <w:autoSpaceDN w:val="0"/>
        <w:adjustRightInd w:val="0"/>
        <w:spacing w:before="220" w:after="0" w:line="240" w:lineRule="auto"/>
        <w:ind w:firstLine="540"/>
        <w:jc w:val="both"/>
        <w:rPr>
          <w:rFonts w:ascii="Times New Roman" w:hAnsi="Times New Roman" w:cs="Times New Roman"/>
          <w:sz w:val="18"/>
          <w:szCs w:val="18"/>
        </w:rPr>
      </w:pPr>
      <w:bookmarkStart w:id="7" w:name="Par133"/>
      <w:bookmarkEnd w:id="7"/>
      <w:r w:rsidRPr="004F25B5">
        <w:rPr>
          <w:rFonts w:ascii="Times New Roman" w:hAnsi="Times New Roman" w:cs="Times New Roman"/>
          <w:sz w:val="18"/>
          <w:szCs w:val="18"/>
        </w:rPr>
        <w:t>&lt;7&gt; Указываются адрес электронной почты и (или) наименование информационной системы.</w:t>
      </w:r>
    </w:p>
    <w:p w:rsidR="00BF7955" w:rsidRPr="004F25B5" w:rsidRDefault="00BF7955" w:rsidP="00BF7955">
      <w:pPr>
        <w:autoSpaceDE w:val="0"/>
        <w:autoSpaceDN w:val="0"/>
        <w:adjustRightInd w:val="0"/>
        <w:spacing w:before="220" w:after="0" w:line="240" w:lineRule="auto"/>
        <w:ind w:firstLine="540"/>
        <w:jc w:val="both"/>
        <w:rPr>
          <w:rFonts w:ascii="Times New Roman" w:hAnsi="Times New Roman" w:cs="Times New Roman"/>
          <w:sz w:val="18"/>
          <w:szCs w:val="18"/>
        </w:rPr>
      </w:pPr>
      <w:bookmarkStart w:id="8" w:name="Par134"/>
      <w:bookmarkEnd w:id="8"/>
      <w:r w:rsidRPr="004F25B5">
        <w:rPr>
          <w:rFonts w:ascii="Times New Roman" w:hAnsi="Times New Roman" w:cs="Times New Roman"/>
          <w:sz w:val="18"/>
          <w:szCs w:val="18"/>
        </w:rPr>
        <w:t>&lt;8&gt; Указывается наименование арбитражного суда.</w:t>
      </w:r>
    </w:p>
    <w:p w:rsidR="00BF7955" w:rsidRPr="004F25B5" w:rsidRDefault="00BF7955" w:rsidP="00BF7955">
      <w:pPr>
        <w:autoSpaceDE w:val="0"/>
        <w:autoSpaceDN w:val="0"/>
        <w:adjustRightInd w:val="0"/>
        <w:spacing w:before="220" w:after="0" w:line="240" w:lineRule="auto"/>
        <w:ind w:firstLine="540"/>
        <w:jc w:val="both"/>
        <w:rPr>
          <w:rFonts w:ascii="Times New Roman" w:hAnsi="Times New Roman" w:cs="Times New Roman"/>
          <w:sz w:val="18"/>
          <w:szCs w:val="18"/>
        </w:rPr>
      </w:pPr>
      <w:bookmarkStart w:id="9" w:name="Par135"/>
      <w:bookmarkEnd w:id="9"/>
      <w:r w:rsidRPr="004F25B5">
        <w:rPr>
          <w:rFonts w:ascii="Times New Roman" w:hAnsi="Times New Roman" w:cs="Times New Roman"/>
          <w:sz w:val="18"/>
          <w:szCs w:val="18"/>
        </w:rPr>
        <w:t>&lt;8-1&gt; Слова "обязанности по договору предоставления настоящей независимой гарантии подлежат исполнению" указываются в случае заключения гарантом и принципалом такого договора.</w:t>
      </w:r>
    </w:p>
    <w:p w:rsidR="0051194D" w:rsidRPr="00E905DE" w:rsidRDefault="0051194D" w:rsidP="005748F0">
      <w:pPr>
        <w:pBdr>
          <w:top w:val="nil"/>
          <w:left w:val="nil"/>
          <w:bottom w:val="nil"/>
          <w:right w:val="nil"/>
          <w:between w:val="nil"/>
        </w:pBdr>
        <w:ind w:left="28" w:hanging="28"/>
        <w:rPr>
          <w:rFonts w:ascii="Times New Roman" w:hAnsi="Times New Roman" w:cs="Times New Roman"/>
          <w:sz w:val="24"/>
          <w:szCs w:val="24"/>
          <w:u w:color="000000"/>
          <w:bdr w:val="nil"/>
        </w:rPr>
      </w:pPr>
    </w:p>
    <w:p w:rsidR="00802753" w:rsidRPr="00E905DE" w:rsidRDefault="00A77405" w:rsidP="0051194D">
      <w:pPr>
        <w:pBdr>
          <w:top w:val="nil"/>
          <w:left w:val="nil"/>
          <w:bottom w:val="nil"/>
          <w:right w:val="nil"/>
          <w:between w:val="nil"/>
        </w:pBdr>
        <w:tabs>
          <w:tab w:val="left" w:pos="993"/>
        </w:tabs>
        <w:spacing w:after="0" w:line="240" w:lineRule="auto"/>
        <w:ind w:right="34"/>
        <w:jc w:val="both"/>
        <w:rPr>
          <w:rFonts w:ascii="Times New Roman" w:hAnsi="Times New Roman" w:cs="Times New Roman"/>
          <w:b/>
          <w:sz w:val="24"/>
          <w:szCs w:val="24"/>
        </w:rPr>
      </w:pPr>
      <w:r w:rsidRPr="00E905DE">
        <w:rPr>
          <w:rFonts w:ascii="Times New Roman" w:eastAsia="Arial Unicode MS" w:hAnsi="Times New Roman" w:cs="Times New Roman"/>
          <w:sz w:val="24"/>
          <w:szCs w:val="24"/>
          <w:u w:color="000000"/>
          <w:bdr w:val="nil"/>
        </w:rPr>
        <w:br w:type="page"/>
      </w:r>
    </w:p>
    <w:p w:rsidR="00C44FD5" w:rsidRPr="00E905DE" w:rsidRDefault="00C44FD5" w:rsidP="00147CB6">
      <w:pPr>
        <w:widowControl w:val="0"/>
        <w:autoSpaceDE w:val="0"/>
        <w:autoSpaceDN w:val="0"/>
        <w:adjustRightInd w:val="0"/>
        <w:jc w:val="right"/>
        <w:rPr>
          <w:sz w:val="26"/>
          <w:szCs w:val="26"/>
        </w:rPr>
      </w:pPr>
    </w:p>
    <w:p w:rsidR="0089178B" w:rsidRPr="00E905DE" w:rsidRDefault="00C44FD5" w:rsidP="00CB0C95">
      <w:pPr>
        <w:widowControl w:val="0"/>
        <w:tabs>
          <w:tab w:val="left" w:pos="6663"/>
        </w:tabs>
        <w:spacing w:after="0" w:line="240" w:lineRule="auto"/>
        <w:ind w:left="6237"/>
        <w:rPr>
          <w:rFonts w:ascii="Times New Roman" w:hAnsi="Times New Roman" w:cs="Times New Roman"/>
          <w:sz w:val="24"/>
          <w:szCs w:val="24"/>
        </w:rPr>
      </w:pPr>
      <w:r w:rsidRPr="00E905DE">
        <w:rPr>
          <w:rFonts w:ascii="Times New Roman" w:hAnsi="Times New Roman" w:cs="Times New Roman"/>
          <w:sz w:val="24"/>
          <w:szCs w:val="24"/>
        </w:rPr>
        <w:t xml:space="preserve">Форма </w:t>
      </w:r>
      <w:r w:rsidR="00147CB6" w:rsidRPr="00E905DE">
        <w:rPr>
          <w:rFonts w:ascii="Times New Roman" w:hAnsi="Times New Roman" w:cs="Times New Roman"/>
          <w:sz w:val="24"/>
          <w:szCs w:val="24"/>
        </w:rPr>
        <w:t>Изменения к независимой гарантии</w:t>
      </w:r>
    </w:p>
    <w:p w:rsidR="00AC0956" w:rsidRPr="00E905DE" w:rsidRDefault="00AC0956" w:rsidP="00CB0C95">
      <w:pPr>
        <w:widowControl w:val="0"/>
        <w:pBdr>
          <w:top w:val="nil"/>
          <w:left w:val="nil"/>
          <w:bottom w:val="nil"/>
          <w:right w:val="nil"/>
          <w:between w:val="nil"/>
        </w:pBdr>
        <w:spacing w:after="0" w:line="240" w:lineRule="auto"/>
        <w:jc w:val="both"/>
        <w:rPr>
          <w:rFonts w:ascii="Times New Roman" w:eastAsia="Arial Unicode MS" w:hAnsi="Times New Roman" w:cs="Times New Roman"/>
          <w:b/>
          <w:bCs/>
          <w:sz w:val="24"/>
          <w:szCs w:val="24"/>
          <w:u w:color="000000"/>
          <w:bdr w:val="nil"/>
        </w:rPr>
      </w:pPr>
    </w:p>
    <w:p w:rsidR="00AC0956" w:rsidRPr="00E905DE" w:rsidRDefault="00AC0956" w:rsidP="00CB0C95">
      <w:pPr>
        <w:widowControl w:val="0"/>
        <w:pBdr>
          <w:top w:val="nil"/>
          <w:left w:val="nil"/>
          <w:bottom w:val="nil"/>
          <w:right w:val="nil"/>
          <w:between w:val="nil"/>
        </w:pBdr>
        <w:spacing w:after="0" w:line="240" w:lineRule="auto"/>
        <w:jc w:val="center"/>
        <w:rPr>
          <w:rFonts w:ascii="Times New Roman" w:eastAsia="Arial Unicode MS" w:hAnsi="Times New Roman" w:cs="Times New Roman"/>
          <w:b/>
          <w:bCs/>
          <w:sz w:val="24"/>
          <w:szCs w:val="24"/>
          <w:u w:color="000000"/>
          <w:bdr w:val="nil"/>
        </w:rPr>
      </w:pPr>
      <w:r w:rsidRPr="00E905DE">
        <w:rPr>
          <w:rFonts w:ascii="Times New Roman" w:eastAsia="Arial Unicode MS" w:hAnsi="Times New Roman" w:cs="Times New Roman"/>
          <w:b/>
          <w:bCs/>
          <w:sz w:val="24"/>
          <w:szCs w:val="24"/>
          <w:u w:color="000000"/>
          <w:bdr w:val="nil"/>
        </w:rPr>
        <w:t>ИЗМЕНЕНИЕ № ____</w:t>
      </w:r>
    </w:p>
    <w:p w:rsidR="00AC0956" w:rsidRPr="00E905DE" w:rsidRDefault="00AC0956" w:rsidP="00CB0C95">
      <w:pPr>
        <w:widowControl w:val="0"/>
        <w:pBdr>
          <w:top w:val="nil"/>
          <w:left w:val="nil"/>
          <w:bottom w:val="nil"/>
          <w:right w:val="nil"/>
          <w:between w:val="nil"/>
        </w:pBdr>
        <w:spacing w:after="0" w:line="240" w:lineRule="auto"/>
        <w:jc w:val="center"/>
        <w:rPr>
          <w:rFonts w:ascii="Times New Roman" w:eastAsia="Arial Unicode MS" w:hAnsi="Times New Roman" w:cs="Times New Roman"/>
          <w:b/>
          <w:bCs/>
          <w:sz w:val="24"/>
          <w:szCs w:val="24"/>
          <w:u w:color="000000"/>
          <w:bdr w:val="nil"/>
        </w:rPr>
      </w:pPr>
      <w:r w:rsidRPr="00E905DE">
        <w:rPr>
          <w:rFonts w:ascii="Times New Roman" w:eastAsia="Arial Unicode MS" w:hAnsi="Times New Roman" w:cs="Times New Roman"/>
          <w:b/>
          <w:bCs/>
          <w:sz w:val="24"/>
          <w:szCs w:val="24"/>
          <w:u w:color="000000"/>
          <w:bdr w:val="nil"/>
        </w:rPr>
        <w:t>к независимой гарантии от ______ №____</w:t>
      </w:r>
    </w:p>
    <w:p w:rsidR="00AC0956" w:rsidRPr="00E905DE" w:rsidRDefault="00AC0956" w:rsidP="00CB0C95">
      <w:pPr>
        <w:widowControl w:val="0"/>
        <w:pBdr>
          <w:top w:val="nil"/>
          <w:left w:val="nil"/>
          <w:bottom w:val="nil"/>
          <w:right w:val="nil"/>
          <w:between w:val="nil"/>
        </w:pBdr>
        <w:spacing w:after="0" w:line="240" w:lineRule="auto"/>
        <w:jc w:val="both"/>
        <w:rPr>
          <w:rFonts w:ascii="Times New Roman" w:eastAsia="Arial Unicode MS" w:hAnsi="Times New Roman" w:cs="Times New Roman"/>
          <w:sz w:val="24"/>
          <w:szCs w:val="24"/>
          <w:u w:color="000000"/>
          <w:bdr w:val="nil"/>
        </w:rPr>
      </w:pPr>
    </w:p>
    <w:p w:rsidR="00AC0956" w:rsidRPr="00E905DE" w:rsidRDefault="00AC0956" w:rsidP="00CB0C95">
      <w:pPr>
        <w:widowControl w:val="0"/>
        <w:pBdr>
          <w:top w:val="nil"/>
          <w:left w:val="nil"/>
          <w:bottom w:val="nil"/>
          <w:right w:val="nil"/>
          <w:between w:val="nil"/>
        </w:pBdr>
        <w:spacing w:after="0" w:line="240" w:lineRule="auto"/>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г. ________</w:t>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t>«__</w:t>
      </w:r>
      <w:proofErr w:type="gramStart"/>
      <w:r w:rsidRPr="00E905DE">
        <w:rPr>
          <w:rFonts w:ascii="Times New Roman" w:eastAsia="Arial Unicode MS" w:hAnsi="Times New Roman" w:cs="Times New Roman"/>
          <w:sz w:val="24"/>
          <w:szCs w:val="24"/>
          <w:u w:color="000000"/>
          <w:bdr w:val="nil"/>
        </w:rPr>
        <w:t>_»_</w:t>
      </w:r>
      <w:proofErr w:type="gramEnd"/>
      <w:r w:rsidRPr="00E905DE">
        <w:rPr>
          <w:rFonts w:ascii="Times New Roman" w:eastAsia="Arial Unicode MS" w:hAnsi="Times New Roman" w:cs="Times New Roman"/>
          <w:sz w:val="24"/>
          <w:szCs w:val="24"/>
          <w:u w:color="000000"/>
          <w:bdr w:val="nil"/>
        </w:rPr>
        <w:t>__________20__ г.</w:t>
      </w:r>
    </w:p>
    <w:p w:rsidR="00AC0956" w:rsidRPr="00E905DE" w:rsidRDefault="00AC0956" w:rsidP="00CB0C95">
      <w:pPr>
        <w:widowControl w:val="0"/>
        <w:pBdr>
          <w:top w:val="nil"/>
          <w:left w:val="nil"/>
          <w:bottom w:val="nil"/>
          <w:right w:val="nil"/>
          <w:between w:val="nil"/>
        </w:pBdr>
        <w:spacing w:after="0" w:line="240" w:lineRule="auto"/>
        <w:ind w:firstLine="709"/>
        <w:jc w:val="both"/>
        <w:rPr>
          <w:rFonts w:ascii="Times New Roman" w:eastAsia="Arial Unicode MS" w:hAnsi="Times New Roman" w:cs="Times New Roman"/>
          <w:sz w:val="24"/>
          <w:szCs w:val="24"/>
          <w:u w:color="000000"/>
          <w:bdr w:val="nil"/>
        </w:rPr>
      </w:pPr>
    </w:p>
    <w:p w:rsidR="00AC0956" w:rsidRPr="00E905DE" w:rsidRDefault="00AC0956" w:rsidP="00CB0C95">
      <w:pPr>
        <w:widowControl w:val="0"/>
        <w:pBdr>
          <w:top w:val="nil"/>
          <w:left w:val="nil"/>
          <w:bottom w:val="nil"/>
          <w:right w:val="nil"/>
          <w:between w:val="nil"/>
        </w:pBdr>
        <w:spacing w:after="0" w:line="240" w:lineRule="auto"/>
        <w:jc w:val="both"/>
        <w:rPr>
          <w:rFonts w:ascii="Times New Roman" w:eastAsia="Arial Unicode MS" w:hAnsi="Times New Roman" w:cs="Times New Roman"/>
          <w:i/>
          <w:iCs/>
          <w:sz w:val="24"/>
          <w:szCs w:val="24"/>
          <w:u w:color="000000"/>
          <w:bdr w:val="nil"/>
        </w:rPr>
      </w:pPr>
      <w:r w:rsidRPr="00E905DE">
        <w:rPr>
          <w:rFonts w:ascii="Times New Roman" w:eastAsia="Arial Unicode MS" w:hAnsi="Times New Roman" w:cs="Times New Roman"/>
          <w:sz w:val="24"/>
          <w:szCs w:val="24"/>
          <w:u w:color="000000"/>
          <w:bdr w:val="nil"/>
        </w:rPr>
        <w:t>_____________________________ (</w:t>
      </w:r>
      <w:r w:rsidRPr="00E905DE">
        <w:rPr>
          <w:rFonts w:ascii="Times New Roman" w:eastAsia="Arial Unicode MS" w:hAnsi="Times New Roman" w:cs="Times New Roman"/>
          <w:i/>
          <w:iCs/>
          <w:sz w:val="24"/>
          <w:szCs w:val="24"/>
          <w:u w:color="000000"/>
          <w:bdr w:val="nil"/>
        </w:rPr>
        <w:t>полное или сокращенное</w:t>
      </w:r>
      <w:r w:rsidRPr="00E905DE">
        <w:rPr>
          <w:rFonts w:ascii="Times New Roman" w:eastAsia="Arial Unicode MS" w:hAnsi="Times New Roman" w:cs="Times New Roman"/>
          <w:sz w:val="24"/>
          <w:szCs w:val="24"/>
          <w:u w:color="000000"/>
          <w:bdr w:val="nil"/>
        </w:rPr>
        <w:t xml:space="preserve"> </w:t>
      </w:r>
      <w:r w:rsidRPr="00E905DE">
        <w:rPr>
          <w:rFonts w:ascii="Times New Roman" w:eastAsia="Arial Unicode MS" w:hAnsi="Times New Roman" w:cs="Times New Roman"/>
          <w:i/>
          <w:iCs/>
          <w:sz w:val="24"/>
          <w:szCs w:val="24"/>
          <w:u w:color="000000"/>
          <w:bdr w:val="nil"/>
        </w:rPr>
        <w:t>наименование, ОГРН или ИНН), Генеральная/Универсальная</w:t>
      </w:r>
      <w:r w:rsidRPr="00E905DE">
        <w:rPr>
          <w:rFonts w:ascii="Times New Roman" w:eastAsia="Arial Unicode MS" w:hAnsi="Times New Roman" w:cs="Times New Roman"/>
          <w:sz w:val="24"/>
          <w:szCs w:val="24"/>
          <w:u w:color="000000"/>
          <w:bdr w:val="nil"/>
        </w:rPr>
        <w:t xml:space="preserve"> </w:t>
      </w:r>
      <w:r w:rsidRPr="00E905DE">
        <w:rPr>
          <w:rFonts w:ascii="Times New Roman" w:eastAsia="Arial Unicode MS" w:hAnsi="Times New Roman" w:cs="Times New Roman"/>
          <w:i/>
          <w:iCs/>
          <w:sz w:val="24"/>
          <w:szCs w:val="24"/>
          <w:u w:color="000000"/>
          <w:bdr w:val="nil"/>
        </w:rPr>
        <w:t>(выбрать нужное)</w:t>
      </w:r>
      <w:r w:rsidRPr="00E905DE">
        <w:rPr>
          <w:rFonts w:ascii="Times New Roman" w:eastAsia="Arial Unicode MS" w:hAnsi="Times New Roman" w:cs="Times New Roman"/>
          <w:sz w:val="24"/>
          <w:szCs w:val="24"/>
          <w:u w:color="000000"/>
          <w:bdr w:val="nil"/>
        </w:rPr>
        <w:t xml:space="preserve"> лицензия на осуществление банковских операций от _</w:t>
      </w:r>
      <w:r w:rsidRPr="00E905DE">
        <w:rPr>
          <w:rFonts w:ascii="Times New Roman" w:eastAsia="Arial Unicode MS" w:hAnsi="Times New Roman" w:cs="Times New Roman"/>
          <w:i/>
          <w:iCs/>
          <w:sz w:val="24"/>
          <w:szCs w:val="24"/>
          <w:u w:color="000000"/>
          <w:bdr w:val="nil"/>
        </w:rPr>
        <w:t xml:space="preserve">________ </w:t>
      </w:r>
      <w:r w:rsidRPr="00E905DE">
        <w:rPr>
          <w:rFonts w:ascii="Times New Roman" w:eastAsia="Arial Unicode MS" w:hAnsi="Times New Roman" w:cs="Times New Roman"/>
          <w:sz w:val="24"/>
          <w:szCs w:val="24"/>
          <w:u w:color="000000"/>
          <w:bdr w:val="nil"/>
        </w:rPr>
        <w:t xml:space="preserve">года № </w:t>
      </w:r>
      <w:r w:rsidRPr="00E905DE">
        <w:rPr>
          <w:rFonts w:ascii="Times New Roman" w:eastAsia="Arial Unicode MS" w:hAnsi="Times New Roman" w:cs="Times New Roman"/>
          <w:i/>
          <w:iCs/>
          <w:sz w:val="24"/>
          <w:szCs w:val="24"/>
          <w:u w:color="000000"/>
          <w:bdr w:val="nil"/>
        </w:rPr>
        <w:t>____ / реквизиты иных документов, подтверждающих наличие у организации права на выдачу независимых гарантий</w:t>
      </w:r>
      <w:r w:rsidR="00E27191" w:rsidRPr="00E905DE">
        <w:rPr>
          <w:rFonts w:ascii="Times New Roman" w:eastAsia="Arial Unicode MS" w:hAnsi="Times New Roman" w:cs="Times New Roman"/>
          <w:i/>
          <w:iCs/>
          <w:sz w:val="24"/>
          <w:szCs w:val="24"/>
          <w:u w:color="000000"/>
          <w:bdr w:val="nil"/>
          <w:vertAlign w:val="superscript"/>
        </w:rPr>
        <w:t>1</w:t>
      </w:r>
      <w:r w:rsidRPr="00E905DE">
        <w:rPr>
          <w:rFonts w:ascii="Times New Roman" w:eastAsia="Arial Unicode MS" w:hAnsi="Times New Roman" w:cs="Times New Roman"/>
          <w:i/>
          <w:iCs/>
          <w:sz w:val="24"/>
          <w:szCs w:val="24"/>
          <w:u w:color="000000"/>
          <w:bdr w:val="nil"/>
        </w:rPr>
        <w:t>),</w:t>
      </w:r>
      <w:r w:rsidRPr="00E905DE">
        <w:rPr>
          <w:rFonts w:ascii="Times New Roman" w:eastAsia="Arial Unicode MS" w:hAnsi="Times New Roman" w:cs="Times New Roman"/>
          <w:sz w:val="24"/>
          <w:szCs w:val="24"/>
          <w:u w:color="000000"/>
          <w:bdr w:val="nil"/>
        </w:rPr>
        <w:t xml:space="preserve"> именуемое в дальнейшем «Гарант», в лице _____________ </w:t>
      </w:r>
      <w:r w:rsidRPr="00E905DE">
        <w:rPr>
          <w:rFonts w:ascii="Times New Roman" w:eastAsia="Arial Unicode MS" w:hAnsi="Times New Roman" w:cs="Times New Roman"/>
          <w:i/>
          <w:iCs/>
          <w:sz w:val="24"/>
          <w:szCs w:val="24"/>
          <w:u w:color="000000"/>
          <w:bdr w:val="nil"/>
        </w:rPr>
        <w:t>(Ф. И. О. уполномоченного действовать от имени гаранта лица)</w:t>
      </w:r>
      <w:r w:rsidRPr="00E905DE">
        <w:rPr>
          <w:rFonts w:ascii="Times New Roman" w:eastAsia="Arial Unicode MS" w:hAnsi="Times New Roman" w:cs="Times New Roman"/>
          <w:sz w:val="24"/>
          <w:szCs w:val="24"/>
          <w:u w:color="000000"/>
          <w:bdr w:val="nil"/>
        </w:rPr>
        <w:t xml:space="preserve">, действующего на основании </w:t>
      </w:r>
      <w:r w:rsidRPr="00E905DE">
        <w:rPr>
          <w:rFonts w:ascii="Times New Roman" w:eastAsia="Arial Unicode MS" w:hAnsi="Times New Roman" w:cs="Times New Roman"/>
          <w:i/>
          <w:iCs/>
          <w:sz w:val="24"/>
          <w:szCs w:val="24"/>
          <w:u w:color="000000"/>
          <w:bdr w:val="nil"/>
        </w:rPr>
        <w:t>_______________ (наименование и реквизиты документа о наделении полномочиями подписанта настоящей гарантии</w:t>
      </w:r>
      <w:r w:rsidRPr="00E905DE">
        <w:rPr>
          <w:rFonts w:ascii="Times New Roman" w:eastAsia="Arial Unicode MS" w:hAnsi="Times New Roman" w:cs="Times New Roman"/>
          <w:sz w:val="24"/>
          <w:szCs w:val="24"/>
          <w:u w:color="000000"/>
          <w:bdr w:val="nil"/>
        </w:rPr>
        <w:t xml:space="preserve">), настоящим вносит изменение в независимую гарантию от ______ года № ______, выданную на сумму ____________ рублей </w:t>
      </w:r>
      <w:r w:rsidRPr="00E905DE">
        <w:rPr>
          <w:rFonts w:ascii="Times New Roman" w:eastAsia="Arial Unicode MS" w:hAnsi="Times New Roman" w:cs="Times New Roman"/>
          <w:i/>
          <w:iCs/>
          <w:sz w:val="24"/>
          <w:szCs w:val="24"/>
          <w:u w:color="000000"/>
          <w:bdr w:val="nil"/>
        </w:rPr>
        <w:t>(цифрами и прописью),</w:t>
      </w:r>
      <w:r w:rsidRPr="00E905DE">
        <w:rPr>
          <w:rFonts w:ascii="Times New Roman" w:eastAsia="Arial Unicode MS" w:hAnsi="Times New Roman" w:cs="Times New Roman"/>
          <w:sz w:val="24"/>
          <w:szCs w:val="24"/>
          <w:u w:color="000000"/>
          <w:bdr w:val="nil"/>
        </w:rPr>
        <w:t xml:space="preserve"> сроком действия с _________ года по _________20___года (включительно) (далее - независимая гарантия) в пользу _____________________ (</w:t>
      </w:r>
      <w:r w:rsidRPr="00E905DE">
        <w:rPr>
          <w:rFonts w:ascii="Times New Roman" w:eastAsia="Arial Unicode MS" w:hAnsi="Times New Roman" w:cs="Times New Roman"/>
          <w:i/>
          <w:iCs/>
          <w:sz w:val="24"/>
          <w:szCs w:val="24"/>
          <w:u w:color="000000"/>
          <w:bdr w:val="nil"/>
        </w:rPr>
        <w:t>наименование бенефициара, ОГРН и/или ИНН),</w:t>
      </w:r>
      <w:r w:rsidRPr="00E905DE">
        <w:rPr>
          <w:rFonts w:ascii="Times New Roman" w:eastAsia="Arial Unicode MS" w:hAnsi="Times New Roman" w:cs="Times New Roman"/>
          <w:sz w:val="24"/>
          <w:szCs w:val="24"/>
          <w:u w:color="000000"/>
          <w:bdr w:val="nil"/>
        </w:rPr>
        <w:t xml:space="preserve"> именуемого в дальнейшем «Бенефициар», по просьбе </w:t>
      </w:r>
      <w:r w:rsidRPr="00E905DE">
        <w:rPr>
          <w:rFonts w:ascii="Times New Roman" w:eastAsia="Arial Unicode MS" w:hAnsi="Times New Roman" w:cs="Times New Roman"/>
          <w:i/>
          <w:iCs/>
          <w:sz w:val="24"/>
          <w:szCs w:val="24"/>
          <w:u w:color="000000"/>
          <w:bdr w:val="nil"/>
        </w:rPr>
        <w:t>__________(полное или сокращенное</w:t>
      </w:r>
      <w:r w:rsidRPr="00E905DE">
        <w:rPr>
          <w:rFonts w:ascii="Times New Roman" w:eastAsia="Arial Unicode MS" w:hAnsi="Times New Roman" w:cs="Times New Roman"/>
          <w:sz w:val="24"/>
          <w:szCs w:val="24"/>
          <w:u w:color="000000"/>
          <w:bdr w:val="nil"/>
        </w:rPr>
        <w:t xml:space="preserve"> </w:t>
      </w:r>
      <w:r w:rsidRPr="00E905DE">
        <w:rPr>
          <w:rFonts w:ascii="Times New Roman" w:eastAsia="Arial Unicode MS" w:hAnsi="Times New Roman" w:cs="Times New Roman"/>
          <w:i/>
          <w:iCs/>
          <w:sz w:val="24"/>
          <w:szCs w:val="24"/>
          <w:u w:color="000000"/>
          <w:bdr w:val="nil"/>
        </w:rPr>
        <w:t>наименование, ОГРН и/или ИНН),</w:t>
      </w:r>
      <w:r w:rsidRPr="00E905DE">
        <w:rPr>
          <w:rFonts w:ascii="Times New Roman" w:eastAsia="Arial Unicode MS" w:hAnsi="Times New Roman" w:cs="Times New Roman"/>
          <w:sz w:val="24"/>
          <w:szCs w:val="24"/>
          <w:u w:color="000000"/>
          <w:bdr w:val="nil"/>
        </w:rPr>
        <w:t xml:space="preserve"> именуемого в дальнейшем «Принципал», в обеспечение </w:t>
      </w:r>
      <w:r w:rsidRPr="00E905DE">
        <w:rPr>
          <w:rFonts w:ascii="Times New Roman" w:eastAsia="Arial Unicode MS" w:hAnsi="Times New Roman" w:cs="Times New Roman"/>
          <w:i/>
          <w:iCs/>
          <w:sz w:val="24"/>
          <w:szCs w:val="24"/>
          <w:u w:color="000000"/>
          <w:bdr w:val="nil"/>
        </w:rPr>
        <w:t>надлежащего исполнения обязательств</w:t>
      </w:r>
      <w:r w:rsidRPr="00E905DE">
        <w:rPr>
          <w:rFonts w:ascii="Times New Roman" w:eastAsia="Arial Unicode MS" w:hAnsi="Times New Roman" w:cs="Times New Roman"/>
          <w:b/>
          <w:bCs/>
          <w:sz w:val="24"/>
          <w:szCs w:val="24"/>
          <w:u w:color="000000"/>
          <w:bdr w:val="nil"/>
        </w:rPr>
        <w:t xml:space="preserve"> </w:t>
      </w:r>
      <w:r w:rsidRPr="00E905DE">
        <w:rPr>
          <w:rFonts w:ascii="Times New Roman" w:eastAsia="Arial Unicode MS" w:hAnsi="Times New Roman" w:cs="Times New Roman"/>
          <w:sz w:val="24"/>
          <w:szCs w:val="24"/>
          <w:u w:color="000000"/>
          <w:bdr w:val="nil"/>
        </w:rPr>
        <w:t>Принципала по договору от _____ №_____</w:t>
      </w:r>
      <w:r w:rsidRPr="00E905DE">
        <w:rPr>
          <w:rFonts w:ascii="Times New Roman" w:eastAsia="Arial Unicode MS" w:hAnsi="Times New Roman" w:cs="Times New Roman"/>
          <w:i/>
          <w:iCs/>
          <w:sz w:val="24"/>
          <w:szCs w:val="24"/>
          <w:u w:color="000000"/>
          <w:bdr w:val="nil"/>
        </w:rPr>
        <w:t>.</w:t>
      </w:r>
    </w:p>
    <w:p w:rsidR="00AC0956" w:rsidRPr="00E905DE" w:rsidRDefault="00AC0956" w:rsidP="00CB0C95">
      <w:pPr>
        <w:widowControl w:val="0"/>
        <w:pBdr>
          <w:top w:val="nil"/>
          <w:left w:val="nil"/>
          <w:bottom w:val="nil"/>
          <w:right w:val="nil"/>
          <w:between w:val="nil"/>
        </w:pBdr>
        <w:spacing w:after="0" w:line="240" w:lineRule="auto"/>
        <w:ind w:firstLine="709"/>
        <w:jc w:val="both"/>
        <w:rPr>
          <w:rFonts w:ascii="Times New Roman" w:eastAsia="Arial Unicode MS" w:hAnsi="Times New Roman" w:cs="Times New Roman"/>
          <w:i/>
          <w:iCs/>
          <w:sz w:val="24"/>
          <w:szCs w:val="24"/>
          <w:u w:color="000000"/>
          <w:bdr w:val="nil"/>
        </w:rPr>
      </w:pPr>
      <w:r w:rsidRPr="00E905DE">
        <w:rPr>
          <w:rFonts w:ascii="Times New Roman" w:eastAsia="Arial Unicode MS" w:hAnsi="Times New Roman" w:cs="Times New Roman"/>
          <w:i/>
          <w:iCs/>
          <w:sz w:val="24"/>
          <w:szCs w:val="24"/>
          <w:u w:color="000000"/>
          <w:bdr w:val="nil"/>
        </w:rPr>
        <w:t>*Примечание: указывается вид обеспечиваемых независимой гарантией обязательств, в которую вносится изменение.</w:t>
      </w:r>
    </w:p>
    <w:p w:rsidR="00AC0956" w:rsidRPr="00E905DE" w:rsidRDefault="00AC0956" w:rsidP="00CB0C95">
      <w:pPr>
        <w:widowControl w:val="0"/>
        <w:pBdr>
          <w:top w:val="nil"/>
          <w:left w:val="nil"/>
          <w:bottom w:val="nil"/>
          <w:right w:val="nil"/>
          <w:between w:val="nil"/>
        </w:pBdr>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Изменение состоит в следующем: ____________________________.</w:t>
      </w:r>
    </w:p>
    <w:p w:rsidR="00AC0956" w:rsidRPr="00E905DE" w:rsidRDefault="00AC0956" w:rsidP="00CB0C95">
      <w:pPr>
        <w:widowControl w:val="0"/>
        <w:pBdr>
          <w:top w:val="nil"/>
          <w:left w:val="nil"/>
          <w:bottom w:val="nil"/>
          <w:right w:val="nil"/>
          <w:between w:val="nil"/>
        </w:pBdr>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Все остальные условия независимой гарантии остаются без изменения.</w:t>
      </w:r>
    </w:p>
    <w:p w:rsidR="00AC0956" w:rsidRPr="00E905DE" w:rsidRDefault="00AC0956" w:rsidP="00CB0C95">
      <w:pPr>
        <w:widowControl w:val="0"/>
        <w:pBdr>
          <w:top w:val="nil"/>
          <w:left w:val="nil"/>
          <w:bottom w:val="nil"/>
          <w:right w:val="nil"/>
          <w:between w:val="nil"/>
        </w:pBdr>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Настоящее Изменение вступает в силу с _________20___года* и является неотъемлемой частью независимой гарантии.</w:t>
      </w:r>
    </w:p>
    <w:p w:rsidR="00AC0956" w:rsidRPr="00E905DE" w:rsidRDefault="00AC0956" w:rsidP="00CB0C95">
      <w:pPr>
        <w:widowControl w:val="0"/>
        <w:pBdr>
          <w:top w:val="nil"/>
          <w:left w:val="nil"/>
          <w:bottom w:val="nil"/>
          <w:right w:val="nil"/>
          <w:between w:val="nil"/>
        </w:pBdr>
        <w:spacing w:after="0" w:line="240" w:lineRule="auto"/>
        <w:ind w:firstLine="709"/>
        <w:jc w:val="both"/>
        <w:rPr>
          <w:rFonts w:ascii="Times New Roman" w:eastAsia="Arial Unicode MS" w:hAnsi="Times New Roman" w:cs="Times New Roman"/>
          <w:sz w:val="24"/>
          <w:szCs w:val="24"/>
          <w:u w:color="000000"/>
          <w:bdr w:val="nil"/>
        </w:rPr>
      </w:pPr>
    </w:p>
    <w:tbl>
      <w:tblPr>
        <w:tblW w:w="93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3115"/>
        <w:gridCol w:w="3115"/>
        <w:gridCol w:w="3115"/>
      </w:tblGrid>
      <w:tr w:rsidR="00E905DE" w:rsidRPr="00E905DE" w:rsidTr="007B5C89">
        <w:trPr>
          <w:trHeight w:val="309"/>
        </w:trPr>
        <w:tc>
          <w:tcPr>
            <w:tcW w:w="3115" w:type="dxa"/>
            <w:tcBorders>
              <w:top w:val="nil"/>
              <w:left w:val="nil"/>
              <w:bottom w:val="nil"/>
              <w:right w:val="nil"/>
            </w:tcBorders>
            <w:shd w:val="clear" w:color="auto" w:fill="auto"/>
            <w:tcMar>
              <w:top w:w="80" w:type="dxa"/>
              <w:left w:w="80" w:type="dxa"/>
              <w:bottom w:w="80" w:type="dxa"/>
              <w:right w:w="80" w:type="dxa"/>
            </w:tcMar>
          </w:tcPr>
          <w:p w:rsidR="00AC0956" w:rsidRPr="00E905DE" w:rsidRDefault="00AC0956" w:rsidP="00CB0C95">
            <w:pPr>
              <w:widowControl w:val="0"/>
              <w:pBdr>
                <w:top w:val="nil"/>
                <w:left w:val="nil"/>
                <w:bottom w:val="nil"/>
                <w:right w:val="nil"/>
                <w:between w:val="nil"/>
              </w:pBdr>
              <w:spacing w:after="0" w:line="240" w:lineRule="auto"/>
              <w:jc w:val="center"/>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Представитель </w:t>
            </w:r>
            <w:r w:rsidRPr="00E905DE">
              <w:rPr>
                <w:rFonts w:ascii="Times New Roman" w:eastAsia="Arial Unicode MS" w:hAnsi="Times New Roman" w:cs="Times New Roman"/>
                <w:i/>
                <w:iCs/>
                <w:sz w:val="24"/>
                <w:szCs w:val="24"/>
                <w:u w:color="000000"/>
                <w:bdr w:val="nil"/>
              </w:rPr>
              <w:t>________</w:t>
            </w:r>
          </w:p>
        </w:tc>
        <w:tc>
          <w:tcPr>
            <w:tcW w:w="3115" w:type="dxa"/>
            <w:tcBorders>
              <w:top w:val="nil"/>
              <w:left w:val="nil"/>
              <w:bottom w:val="nil"/>
              <w:right w:val="nil"/>
            </w:tcBorders>
            <w:shd w:val="clear" w:color="auto" w:fill="auto"/>
            <w:tcMar>
              <w:top w:w="80" w:type="dxa"/>
              <w:left w:w="80" w:type="dxa"/>
              <w:bottom w:w="80" w:type="dxa"/>
              <w:right w:w="80" w:type="dxa"/>
            </w:tcMar>
          </w:tcPr>
          <w:p w:rsidR="00AC0956" w:rsidRPr="00E905DE" w:rsidRDefault="00AC0956" w:rsidP="00CB0C95">
            <w:pPr>
              <w:widowControl w:val="0"/>
              <w:pBdr>
                <w:top w:val="nil"/>
                <w:left w:val="nil"/>
                <w:bottom w:val="nil"/>
                <w:right w:val="nil"/>
                <w:between w:val="nil"/>
              </w:pBdr>
              <w:spacing w:after="0" w:line="240" w:lineRule="auto"/>
              <w:jc w:val="center"/>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i/>
                <w:iCs/>
                <w:sz w:val="24"/>
                <w:szCs w:val="24"/>
                <w:u w:color="000000"/>
                <w:bdr w:val="nil"/>
              </w:rPr>
              <w:t>______________</w:t>
            </w:r>
          </w:p>
        </w:tc>
        <w:tc>
          <w:tcPr>
            <w:tcW w:w="3115" w:type="dxa"/>
            <w:tcBorders>
              <w:top w:val="nil"/>
              <w:left w:val="nil"/>
              <w:bottom w:val="nil"/>
              <w:right w:val="nil"/>
            </w:tcBorders>
            <w:shd w:val="clear" w:color="auto" w:fill="auto"/>
            <w:tcMar>
              <w:top w:w="80" w:type="dxa"/>
              <w:left w:w="80" w:type="dxa"/>
              <w:bottom w:w="80" w:type="dxa"/>
              <w:right w:w="80" w:type="dxa"/>
            </w:tcMar>
          </w:tcPr>
          <w:p w:rsidR="00AC0956" w:rsidRPr="00E905DE" w:rsidRDefault="00AC0956" w:rsidP="00CB0C95">
            <w:pPr>
              <w:widowControl w:val="0"/>
              <w:pBdr>
                <w:top w:val="nil"/>
                <w:left w:val="nil"/>
                <w:bottom w:val="nil"/>
                <w:right w:val="nil"/>
                <w:between w:val="nil"/>
              </w:pBdr>
              <w:spacing w:after="0" w:line="240" w:lineRule="auto"/>
              <w:jc w:val="center"/>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i/>
                <w:iCs/>
                <w:sz w:val="24"/>
                <w:szCs w:val="24"/>
                <w:u w:color="000000"/>
                <w:bdr w:val="nil"/>
              </w:rPr>
              <w:t>_____________</w:t>
            </w:r>
          </w:p>
        </w:tc>
      </w:tr>
      <w:tr w:rsidR="00E905DE" w:rsidRPr="00E905DE" w:rsidTr="007B5C89">
        <w:trPr>
          <w:trHeight w:val="309"/>
        </w:trPr>
        <w:tc>
          <w:tcPr>
            <w:tcW w:w="3115" w:type="dxa"/>
            <w:tcBorders>
              <w:top w:val="nil"/>
              <w:left w:val="nil"/>
              <w:bottom w:val="nil"/>
              <w:right w:val="nil"/>
            </w:tcBorders>
            <w:shd w:val="clear" w:color="auto" w:fill="auto"/>
            <w:tcMar>
              <w:top w:w="80" w:type="dxa"/>
              <w:left w:w="80" w:type="dxa"/>
              <w:bottom w:w="80" w:type="dxa"/>
              <w:right w:w="80" w:type="dxa"/>
            </w:tcMar>
          </w:tcPr>
          <w:p w:rsidR="00AC0956" w:rsidRPr="00E905DE" w:rsidRDefault="00AC0956" w:rsidP="00CB0C95">
            <w:pPr>
              <w:widowControl w:val="0"/>
              <w:pBdr>
                <w:top w:val="nil"/>
                <w:left w:val="nil"/>
                <w:bottom w:val="nil"/>
                <w:right w:val="nil"/>
                <w:between w:val="nil"/>
              </w:pBdr>
              <w:spacing w:after="0" w:line="240" w:lineRule="auto"/>
              <w:jc w:val="center"/>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i/>
                <w:iCs/>
                <w:sz w:val="24"/>
                <w:szCs w:val="24"/>
                <w:u w:color="000000"/>
                <w:bdr w:val="nil"/>
              </w:rPr>
              <w:t>(наименование Гаранта)</w:t>
            </w:r>
          </w:p>
        </w:tc>
        <w:tc>
          <w:tcPr>
            <w:tcW w:w="3115" w:type="dxa"/>
            <w:tcBorders>
              <w:top w:val="nil"/>
              <w:left w:val="nil"/>
              <w:bottom w:val="nil"/>
              <w:right w:val="nil"/>
            </w:tcBorders>
            <w:shd w:val="clear" w:color="auto" w:fill="auto"/>
            <w:tcMar>
              <w:top w:w="80" w:type="dxa"/>
              <w:left w:w="80" w:type="dxa"/>
              <w:bottom w:w="80" w:type="dxa"/>
              <w:right w:w="80" w:type="dxa"/>
            </w:tcMar>
          </w:tcPr>
          <w:p w:rsidR="00AC0956" w:rsidRPr="00E905DE" w:rsidRDefault="00AC0956" w:rsidP="00CB0C95">
            <w:pPr>
              <w:widowControl w:val="0"/>
              <w:pBdr>
                <w:top w:val="nil"/>
                <w:left w:val="nil"/>
                <w:bottom w:val="nil"/>
                <w:right w:val="nil"/>
                <w:between w:val="nil"/>
              </w:pBdr>
              <w:spacing w:after="0" w:line="240" w:lineRule="auto"/>
              <w:jc w:val="center"/>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i/>
                <w:iCs/>
                <w:sz w:val="24"/>
                <w:szCs w:val="24"/>
                <w:u w:color="000000"/>
                <w:bdr w:val="nil"/>
              </w:rPr>
              <w:t>(подпись)</w:t>
            </w:r>
          </w:p>
        </w:tc>
        <w:tc>
          <w:tcPr>
            <w:tcW w:w="3115" w:type="dxa"/>
            <w:tcBorders>
              <w:top w:val="nil"/>
              <w:left w:val="nil"/>
              <w:bottom w:val="nil"/>
              <w:right w:val="nil"/>
            </w:tcBorders>
            <w:shd w:val="clear" w:color="auto" w:fill="auto"/>
            <w:tcMar>
              <w:top w:w="80" w:type="dxa"/>
              <w:left w:w="80" w:type="dxa"/>
              <w:bottom w:w="80" w:type="dxa"/>
              <w:right w:w="80" w:type="dxa"/>
            </w:tcMar>
          </w:tcPr>
          <w:p w:rsidR="00AC0956" w:rsidRPr="00E905DE" w:rsidRDefault="00AC0956" w:rsidP="00CB0C95">
            <w:pPr>
              <w:widowControl w:val="0"/>
              <w:pBdr>
                <w:top w:val="nil"/>
                <w:left w:val="nil"/>
                <w:bottom w:val="nil"/>
                <w:right w:val="nil"/>
                <w:between w:val="nil"/>
              </w:pBdr>
              <w:spacing w:after="0" w:line="240" w:lineRule="auto"/>
              <w:jc w:val="center"/>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i/>
                <w:iCs/>
                <w:sz w:val="24"/>
                <w:szCs w:val="24"/>
                <w:u w:color="000000"/>
                <w:bdr w:val="nil"/>
              </w:rPr>
              <w:t xml:space="preserve">(Ф. И. О) </w:t>
            </w:r>
          </w:p>
        </w:tc>
      </w:tr>
    </w:tbl>
    <w:p w:rsidR="00AC0956" w:rsidRPr="00E905DE" w:rsidRDefault="00AC0956" w:rsidP="00CB0C95">
      <w:pPr>
        <w:widowControl w:val="0"/>
        <w:pBdr>
          <w:top w:val="nil"/>
          <w:left w:val="nil"/>
          <w:bottom w:val="nil"/>
          <w:right w:val="nil"/>
          <w:between w:val="nil"/>
        </w:pBdr>
        <w:spacing w:after="0" w:line="240" w:lineRule="auto"/>
        <w:jc w:val="center"/>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                                            </w:t>
      </w:r>
      <w:proofErr w:type="spellStart"/>
      <w:r w:rsidRPr="00E905DE">
        <w:rPr>
          <w:rFonts w:ascii="Times New Roman" w:eastAsia="Arial Unicode MS" w:hAnsi="Times New Roman" w:cs="Times New Roman"/>
          <w:sz w:val="24"/>
          <w:szCs w:val="24"/>
          <w:u w:color="000000"/>
          <w:bdr w:val="nil"/>
        </w:rPr>
        <w:t>м.п</w:t>
      </w:r>
      <w:proofErr w:type="spellEnd"/>
      <w:r w:rsidRPr="00E905DE">
        <w:rPr>
          <w:rFonts w:ascii="Times New Roman" w:eastAsia="Arial Unicode MS" w:hAnsi="Times New Roman" w:cs="Times New Roman"/>
          <w:sz w:val="24"/>
          <w:szCs w:val="24"/>
          <w:u w:color="000000"/>
          <w:bdr w:val="nil"/>
        </w:rPr>
        <w:t>.</w:t>
      </w:r>
    </w:p>
    <w:p w:rsidR="00AC0956" w:rsidRPr="00E905DE" w:rsidRDefault="00AC0956" w:rsidP="00CB0C95">
      <w:pPr>
        <w:widowControl w:val="0"/>
        <w:pBdr>
          <w:top w:val="nil"/>
          <w:left w:val="nil"/>
          <w:bottom w:val="nil"/>
          <w:right w:val="nil"/>
          <w:between w:val="nil"/>
        </w:pBdr>
        <w:spacing w:after="0" w:line="240" w:lineRule="auto"/>
        <w:jc w:val="center"/>
        <w:rPr>
          <w:rFonts w:ascii="Times New Roman" w:eastAsia="Arial Unicode MS" w:hAnsi="Times New Roman" w:cs="Times New Roman"/>
          <w:sz w:val="24"/>
          <w:szCs w:val="24"/>
          <w:u w:color="000000"/>
          <w:bdr w:val="nil"/>
        </w:rPr>
      </w:pPr>
    </w:p>
    <w:p w:rsidR="00AC0956" w:rsidRPr="00E905DE" w:rsidRDefault="00AC0956" w:rsidP="00CB0C95">
      <w:pPr>
        <w:widowControl w:val="0"/>
        <w:pBdr>
          <w:top w:val="nil"/>
          <w:left w:val="nil"/>
          <w:bottom w:val="nil"/>
          <w:right w:val="nil"/>
          <w:between w:val="nil"/>
        </w:pBdr>
        <w:spacing w:after="0" w:line="240" w:lineRule="auto"/>
        <w:jc w:val="both"/>
        <w:rPr>
          <w:rFonts w:ascii="Times New Roman" w:eastAsia="Arial Unicode MS" w:hAnsi="Times New Roman" w:cs="Times New Roman"/>
          <w:sz w:val="24"/>
          <w:szCs w:val="24"/>
          <w:u w:color="000000"/>
          <w:bdr w:val="nil"/>
        </w:rPr>
      </w:pPr>
    </w:p>
    <w:p w:rsidR="00C44FD5" w:rsidRPr="00E905DE" w:rsidRDefault="00E27191" w:rsidP="00CB0C95">
      <w:pPr>
        <w:widowControl w:val="0"/>
        <w:spacing w:after="0" w:line="240" w:lineRule="auto"/>
        <w:jc w:val="both"/>
        <w:rPr>
          <w:rFonts w:ascii="Times New Roman" w:hAnsi="Times New Roman" w:cs="Times New Roman"/>
          <w:b/>
          <w:sz w:val="24"/>
          <w:szCs w:val="24"/>
          <w:lang w:eastAsia="en-US"/>
        </w:rPr>
      </w:pPr>
      <w:r w:rsidRPr="00E905DE">
        <w:rPr>
          <w:rFonts w:ascii="Times New Roman" w:hAnsi="Times New Roman" w:cs="Times New Roman"/>
          <w:b/>
          <w:sz w:val="24"/>
          <w:szCs w:val="24"/>
          <w:lang w:eastAsia="en-US"/>
        </w:rPr>
        <w:t>___________________</w:t>
      </w:r>
    </w:p>
    <w:p w:rsidR="00E27191" w:rsidRPr="00E905DE" w:rsidRDefault="00E27191" w:rsidP="00CB0C95">
      <w:pPr>
        <w:widowControl w:val="0"/>
        <w:spacing w:after="0" w:line="240" w:lineRule="auto"/>
        <w:jc w:val="both"/>
        <w:rPr>
          <w:rFonts w:ascii="Times New Roman" w:hAnsi="Times New Roman" w:cs="Times New Roman"/>
          <w:bCs/>
          <w:sz w:val="24"/>
          <w:szCs w:val="24"/>
          <w:lang w:eastAsia="en-US"/>
        </w:rPr>
      </w:pPr>
      <w:r w:rsidRPr="00E905DE">
        <w:rPr>
          <w:rFonts w:ascii="Times New Roman" w:hAnsi="Times New Roman" w:cs="Times New Roman"/>
          <w:bCs/>
          <w:sz w:val="24"/>
          <w:szCs w:val="24"/>
          <w:vertAlign w:val="superscript"/>
          <w:lang w:eastAsia="en-US"/>
        </w:rPr>
        <w:t>1</w:t>
      </w:r>
      <w:r w:rsidRPr="00E905DE">
        <w:rPr>
          <w:rFonts w:ascii="Times New Roman" w:hAnsi="Times New Roman" w:cs="Times New Roman"/>
          <w:bCs/>
          <w:sz w:val="24"/>
          <w:szCs w:val="24"/>
          <w:lang w:eastAsia="en-US"/>
        </w:rPr>
        <w:t>Указание вместо реквизитов лицензии 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p w:rsidR="00C44FD5" w:rsidRPr="00E905DE" w:rsidRDefault="00C44FD5" w:rsidP="00C44FD5">
      <w:pPr>
        <w:widowControl w:val="0"/>
        <w:autoSpaceDE w:val="0"/>
        <w:autoSpaceDN w:val="0"/>
        <w:adjustRightInd w:val="0"/>
        <w:rPr>
          <w:sz w:val="26"/>
          <w:szCs w:val="26"/>
          <w:lang w:eastAsia="en-US"/>
        </w:rPr>
      </w:pPr>
    </w:p>
    <w:p w:rsidR="008D2B40" w:rsidRPr="00E905DE" w:rsidRDefault="008D2B40" w:rsidP="00EB06E5">
      <w:pPr>
        <w:widowControl w:val="0"/>
        <w:tabs>
          <w:tab w:val="left" w:pos="6804"/>
          <w:tab w:val="left" w:pos="11907"/>
        </w:tabs>
        <w:rPr>
          <w:sz w:val="26"/>
          <w:szCs w:val="26"/>
        </w:rPr>
      </w:pPr>
      <w:bookmarkStart w:id="10" w:name="_Toc304200915"/>
      <w:bookmarkStart w:id="11" w:name="_Toc168191184"/>
      <w:bookmarkStart w:id="12" w:name="_Toc245280260"/>
    </w:p>
    <w:p w:rsidR="008D2B40" w:rsidRPr="00E905DE" w:rsidRDefault="008D2B40" w:rsidP="00EB06E5">
      <w:pPr>
        <w:widowControl w:val="0"/>
        <w:tabs>
          <w:tab w:val="left" w:pos="6804"/>
          <w:tab w:val="left" w:pos="11907"/>
        </w:tabs>
        <w:rPr>
          <w:sz w:val="26"/>
          <w:szCs w:val="26"/>
        </w:rPr>
        <w:sectPr w:rsidR="008D2B40" w:rsidRPr="00E905DE" w:rsidSect="00056AD5">
          <w:pgSz w:w="11906" w:h="16838"/>
          <w:pgMar w:top="737" w:right="737" w:bottom="1701" w:left="1560" w:header="340" w:footer="170" w:gutter="0"/>
          <w:cols w:space="708"/>
          <w:docGrid w:linePitch="360"/>
        </w:sectPr>
      </w:pPr>
    </w:p>
    <w:p w:rsidR="004421AC" w:rsidRPr="00E905DE" w:rsidRDefault="004421AC" w:rsidP="00CB0C95">
      <w:pPr>
        <w:widowControl w:val="0"/>
        <w:tabs>
          <w:tab w:val="left" w:pos="6237"/>
        </w:tabs>
        <w:spacing w:after="0" w:line="240" w:lineRule="auto"/>
        <w:ind w:left="6237"/>
        <w:rPr>
          <w:rFonts w:ascii="Times New Roman" w:hAnsi="Times New Roman" w:cs="Times New Roman"/>
          <w:sz w:val="24"/>
          <w:szCs w:val="24"/>
        </w:rPr>
      </w:pPr>
      <w:r w:rsidRPr="00E905DE">
        <w:rPr>
          <w:rFonts w:ascii="Times New Roman" w:hAnsi="Times New Roman" w:cs="Times New Roman"/>
          <w:sz w:val="24"/>
          <w:szCs w:val="24"/>
        </w:rPr>
        <w:lastRenderedPageBreak/>
        <w:t xml:space="preserve">Форма </w:t>
      </w:r>
    </w:p>
    <w:p w:rsidR="004421AC" w:rsidRPr="00E905DE" w:rsidRDefault="004421AC" w:rsidP="00CB0C95">
      <w:pPr>
        <w:widowControl w:val="0"/>
        <w:tabs>
          <w:tab w:val="left" w:pos="6237"/>
        </w:tabs>
        <w:spacing w:after="0" w:line="240" w:lineRule="auto"/>
        <w:ind w:left="6237"/>
        <w:rPr>
          <w:rFonts w:ascii="Times New Roman" w:hAnsi="Times New Roman" w:cs="Times New Roman"/>
          <w:sz w:val="24"/>
          <w:szCs w:val="24"/>
        </w:rPr>
      </w:pPr>
      <w:r w:rsidRPr="00E905DE">
        <w:rPr>
          <w:rFonts w:ascii="Times New Roman" w:hAnsi="Times New Roman" w:cs="Times New Roman"/>
          <w:sz w:val="24"/>
          <w:szCs w:val="24"/>
        </w:rPr>
        <w:t>соглашения об обеспечительном платеже</w:t>
      </w:r>
    </w:p>
    <w:p w:rsidR="008D2B40" w:rsidRPr="00E905DE" w:rsidRDefault="008D2B40" w:rsidP="00CB0C95">
      <w:pPr>
        <w:widowControl w:val="0"/>
        <w:pBdr>
          <w:top w:val="nil"/>
          <w:left w:val="nil"/>
          <w:bottom w:val="nil"/>
          <w:right w:val="nil"/>
          <w:between w:val="nil"/>
        </w:pBdr>
        <w:tabs>
          <w:tab w:val="left" w:pos="2940"/>
        </w:tabs>
        <w:spacing w:after="0" w:line="240" w:lineRule="auto"/>
        <w:jc w:val="center"/>
        <w:rPr>
          <w:rFonts w:ascii="Times New Roman" w:eastAsia="Arial Unicode MS" w:hAnsi="Times New Roman" w:cs="Times New Roman"/>
          <w:b/>
          <w:bCs/>
          <w:sz w:val="24"/>
          <w:szCs w:val="24"/>
          <w:u w:color="000000"/>
          <w:bdr w:val="nil"/>
        </w:rPr>
      </w:pPr>
    </w:p>
    <w:p w:rsidR="008D2B40" w:rsidRPr="00E905DE" w:rsidRDefault="008D2B40" w:rsidP="00CB0C95">
      <w:pPr>
        <w:widowControl w:val="0"/>
        <w:pBdr>
          <w:top w:val="nil"/>
          <w:left w:val="nil"/>
          <w:bottom w:val="nil"/>
          <w:right w:val="nil"/>
          <w:between w:val="nil"/>
        </w:pBdr>
        <w:tabs>
          <w:tab w:val="left" w:pos="2940"/>
        </w:tabs>
        <w:spacing w:after="0" w:line="240" w:lineRule="auto"/>
        <w:jc w:val="center"/>
        <w:rPr>
          <w:rFonts w:ascii="Times New Roman" w:eastAsia="Arial Unicode MS" w:hAnsi="Times New Roman" w:cs="Times New Roman"/>
          <w:b/>
          <w:bCs/>
          <w:sz w:val="24"/>
          <w:szCs w:val="24"/>
          <w:u w:color="000000"/>
          <w:bdr w:val="nil"/>
        </w:rPr>
      </w:pPr>
      <w:r w:rsidRPr="00E905DE">
        <w:rPr>
          <w:rFonts w:ascii="Times New Roman" w:eastAsia="Arial Unicode MS" w:hAnsi="Times New Roman" w:cs="Times New Roman"/>
          <w:b/>
          <w:bCs/>
          <w:sz w:val="24"/>
          <w:szCs w:val="24"/>
          <w:u w:color="000000"/>
          <w:bdr w:val="nil"/>
        </w:rPr>
        <w:t>Соглашение об обеспечительном платеже обеспечения исполнения обязательств по договору</w:t>
      </w:r>
    </w:p>
    <w:p w:rsidR="008D2B40" w:rsidRPr="00E905DE" w:rsidRDefault="008D2B40" w:rsidP="00CB0C95">
      <w:pPr>
        <w:widowControl w:val="0"/>
        <w:pBdr>
          <w:top w:val="nil"/>
          <w:left w:val="nil"/>
          <w:bottom w:val="nil"/>
          <w:right w:val="nil"/>
          <w:between w:val="nil"/>
        </w:pBdr>
        <w:tabs>
          <w:tab w:val="left" w:pos="2940"/>
        </w:tabs>
        <w:spacing w:after="0" w:line="240" w:lineRule="auto"/>
        <w:jc w:val="center"/>
        <w:rPr>
          <w:rFonts w:ascii="Times New Roman" w:eastAsia="Arial Unicode MS" w:hAnsi="Times New Roman" w:cs="Times New Roman"/>
          <w:i/>
          <w:iCs/>
          <w:sz w:val="24"/>
          <w:szCs w:val="24"/>
          <w:u w:color="000000"/>
          <w:bdr w:val="nil"/>
        </w:rPr>
      </w:pPr>
    </w:p>
    <w:p w:rsidR="008D2B40" w:rsidRPr="00E905DE" w:rsidRDefault="008D2B40" w:rsidP="00CB0C95">
      <w:pPr>
        <w:widowControl w:val="0"/>
        <w:pBdr>
          <w:top w:val="nil"/>
          <w:left w:val="nil"/>
          <w:bottom w:val="nil"/>
          <w:right w:val="nil"/>
          <w:between w:val="nil"/>
        </w:pBdr>
        <w:tabs>
          <w:tab w:val="left" w:pos="2940"/>
        </w:tabs>
        <w:spacing w:after="0" w:line="240" w:lineRule="auto"/>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г. ________</w:t>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r>
      <w:r w:rsidRPr="00E905DE">
        <w:rPr>
          <w:rFonts w:ascii="Times New Roman" w:eastAsia="Arial Unicode MS" w:hAnsi="Times New Roman" w:cs="Times New Roman"/>
          <w:sz w:val="24"/>
          <w:szCs w:val="24"/>
          <w:u w:color="000000"/>
          <w:bdr w:val="nil"/>
        </w:rPr>
        <w:tab/>
        <w:t xml:space="preserve"> </w:t>
      </w:r>
      <w:proofErr w:type="gramStart"/>
      <w:r w:rsidRPr="00E905DE">
        <w:rPr>
          <w:rFonts w:ascii="Times New Roman" w:eastAsia="Arial Unicode MS" w:hAnsi="Times New Roman" w:cs="Times New Roman"/>
          <w:sz w:val="24"/>
          <w:szCs w:val="24"/>
          <w:u w:color="000000"/>
          <w:bdr w:val="nil"/>
        </w:rPr>
        <w:t xml:space="preserve">   «</w:t>
      </w:r>
      <w:proofErr w:type="gramEnd"/>
      <w:r w:rsidRPr="00E905DE">
        <w:rPr>
          <w:rFonts w:ascii="Times New Roman" w:eastAsia="Arial Unicode MS" w:hAnsi="Times New Roman" w:cs="Times New Roman"/>
          <w:sz w:val="24"/>
          <w:szCs w:val="24"/>
          <w:u w:color="000000"/>
          <w:bdr w:val="nil"/>
        </w:rPr>
        <w:t>___»___________20__ г.</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jc w:val="center"/>
        <w:rPr>
          <w:rFonts w:ascii="Times New Roman" w:eastAsia="Arial Unicode MS" w:hAnsi="Times New Roman" w:cs="Times New Roman"/>
          <w:b/>
          <w:bCs/>
          <w:sz w:val="24"/>
          <w:szCs w:val="24"/>
          <w:u w:color="000000"/>
          <w:bdr w:val="nil"/>
        </w:rPr>
      </w:pPr>
    </w:p>
    <w:p w:rsidR="008D2B40" w:rsidRPr="00E905DE" w:rsidRDefault="008D2B40" w:rsidP="00CB0C95">
      <w:pPr>
        <w:widowControl w:val="0"/>
        <w:pBdr>
          <w:top w:val="nil"/>
          <w:left w:val="nil"/>
          <w:bottom w:val="nil"/>
          <w:right w:val="nil"/>
          <w:between w:val="nil"/>
        </w:pBdr>
        <w:tabs>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__________ </w:t>
      </w:r>
      <w:r w:rsidRPr="00E905DE">
        <w:rPr>
          <w:rFonts w:ascii="Times New Roman" w:eastAsia="Arial Unicode MS" w:hAnsi="Times New Roman" w:cs="Times New Roman"/>
          <w:i/>
          <w:iCs/>
          <w:sz w:val="24"/>
          <w:szCs w:val="24"/>
          <w:u w:color="000000"/>
          <w:bdr w:val="nil"/>
        </w:rPr>
        <w:t xml:space="preserve">(указывается полное наименование Общества) </w:t>
      </w:r>
      <w:r w:rsidRPr="00E905DE">
        <w:rPr>
          <w:rFonts w:ascii="Times New Roman" w:eastAsia="Arial Unicode MS" w:hAnsi="Times New Roman" w:cs="Times New Roman"/>
          <w:sz w:val="24"/>
          <w:szCs w:val="24"/>
          <w:u w:color="000000"/>
          <w:bdr w:val="nil"/>
        </w:rPr>
        <w:t>(сокращенное наименование:</w:t>
      </w:r>
      <w:r w:rsidRPr="00E905DE">
        <w:rPr>
          <w:rFonts w:ascii="Times New Roman" w:eastAsia="Arial Unicode MS" w:hAnsi="Times New Roman" w:cs="Times New Roman"/>
          <w:i/>
          <w:iCs/>
          <w:sz w:val="24"/>
          <w:szCs w:val="24"/>
          <w:u w:color="000000"/>
          <w:bdr w:val="nil"/>
        </w:rPr>
        <w:t xml:space="preserve"> </w:t>
      </w:r>
      <w:r w:rsidRPr="00E905DE">
        <w:rPr>
          <w:rFonts w:ascii="Times New Roman" w:eastAsia="Arial Unicode MS" w:hAnsi="Times New Roman" w:cs="Times New Roman"/>
          <w:sz w:val="24"/>
          <w:szCs w:val="24"/>
          <w:u w:color="000000"/>
          <w:bdr w:val="nil"/>
        </w:rPr>
        <w:t>__________</w:t>
      </w:r>
      <w:r w:rsidRPr="00E905DE">
        <w:rPr>
          <w:rFonts w:ascii="Times New Roman" w:eastAsia="Arial Unicode MS" w:hAnsi="Times New Roman" w:cs="Times New Roman"/>
          <w:i/>
          <w:iCs/>
          <w:sz w:val="24"/>
          <w:szCs w:val="24"/>
          <w:u w:color="000000"/>
          <w:bdr w:val="nil"/>
        </w:rPr>
        <w:t>, ИНН</w:t>
      </w:r>
      <w:r w:rsidRPr="00E905DE">
        <w:rPr>
          <w:rFonts w:ascii="Times New Roman" w:eastAsia="Arial Unicode MS" w:hAnsi="Times New Roman" w:cs="Times New Roman"/>
          <w:sz w:val="24"/>
          <w:szCs w:val="24"/>
          <w:u w:color="000000"/>
          <w:bdr w:val="nil"/>
        </w:rPr>
        <w:t>__________</w:t>
      </w:r>
      <w:r w:rsidRPr="00E905DE">
        <w:rPr>
          <w:rFonts w:ascii="Times New Roman" w:eastAsia="Arial Unicode MS" w:hAnsi="Times New Roman" w:cs="Times New Roman"/>
          <w:i/>
          <w:iCs/>
          <w:sz w:val="24"/>
          <w:szCs w:val="24"/>
          <w:u w:color="000000"/>
          <w:bdr w:val="nil"/>
        </w:rPr>
        <w:t>, ОГРН</w:t>
      </w:r>
      <w:r w:rsidRPr="00E905DE">
        <w:rPr>
          <w:rFonts w:ascii="Times New Roman" w:eastAsia="Arial Unicode MS" w:hAnsi="Times New Roman" w:cs="Times New Roman"/>
          <w:sz w:val="24"/>
          <w:szCs w:val="24"/>
          <w:u w:color="000000"/>
          <w:bdr w:val="nil"/>
        </w:rPr>
        <w:t>__________</w:t>
      </w:r>
      <w:r w:rsidRPr="00E905DE">
        <w:rPr>
          <w:rFonts w:ascii="Times New Roman" w:eastAsia="Arial Unicode MS" w:hAnsi="Times New Roman" w:cs="Times New Roman"/>
          <w:i/>
          <w:iCs/>
          <w:sz w:val="24"/>
          <w:szCs w:val="24"/>
          <w:u w:color="000000"/>
          <w:bdr w:val="nil"/>
        </w:rPr>
        <w:t>)</w:t>
      </w:r>
      <w:r w:rsidRPr="00E905DE">
        <w:rPr>
          <w:rFonts w:ascii="Times New Roman" w:eastAsia="Arial Unicode MS" w:hAnsi="Times New Roman" w:cs="Times New Roman"/>
          <w:sz w:val="24"/>
          <w:szCs w:val="24"/>
          <w:u w:color="000000"/>
          <w:bdr w:val="nil"/>
        </w:rPr>
        <w:t>, именуемое в дальнейшем «</w:t>
      </w:r>
      <w:r w:rsidRPr="00E905DE">
        <w:rPr>
          <w:rFonts w:ascii="Times New Roman" w:eastAsia="Arial Unicode MS" w:hAnsi="Times New Roman" w:cs="Times New Roman"/>
          <w:i/>
          <w:sz w:val="24"/>
          <w:szCs w:val="24"/>
          <w:u w:color="000000"/>
          <w:bdr w:val="nil"/>
        </w:rPr>
        <w:t>Заказчик</w:t>
      </w:r>
      <w:r w:rsidRPr="00E905DE">
        <w:rPr>
          <w:rFonts w:ascii="Times New Roman" w:eastAsia="Arial Unicode MS" w:hAnsi="Times New Roman" w:cs="Times New Roman"/>
          <w:sz w:val="24"/>
          <w:szCs w:val="24"/>
          <w:u w:color="000000"/>
          <w:bdr w:val="nil"/>
        </w:rPr>
        <w:t xml:space="preserve">», в лице _______________________ </w:t>
      </w:r>
      <w:r w:rsidRPr="00E905DE">
        <w:rPr>
          <w:rFonts w:ascii="Times New Roman" w:eastAsia="Arial Unicode MS" w:hAnsi="Times New Roman" w:cs="Times New Roman"/>
          <w:i/>
          <w:iCs/>
          <w:sz w:val="24"/>
          <w:szCs w:val="24"/>
          <w:u w:color="000000"/>
          <w:bdr w:val="nil"/>
        </w:rPr>
        <w:t>(Ф. И. О., должность),</w:t>
      </w:r>
      <w:r w:rsidRPr="00E905DE">
        <w:rPr>
          <w:rFonts w:ascii="Times New Roman" w:eastAsia="Arial Unicode MS" w:hAnsi="Times New Roman" w:cs="Times New Roman"/>
          <w:sz w:val="24"/>
          <w:szCs w:val="24"/>
          <w:u w:color="000000"/>
          <w:bdr w:val="nil"/>
        </w:rPr>
        <w:t xml:space="preserve"> действующего на основании </w:t>
      </w:r>
      <w:r w:rsidRPr="00E905DE">
        <w:rPr>
          <w:rFonts w:ascii="Times New Roman" w:eastAsia="Arial Unicode MS" w:hAnsi="Times New Roman" w:cs="Times New Roman"/>
          <w:i/>
          <w:iCs/>
          <w:sz w:val="24"/>
          <w:szCs w:val="24"/>
          <w:u w:color="000000"/>
          <w:bdr w:val="nil"/>
        </w:rPr>
        <w:t>__________________(реквизиты доверенности),</w:t>
      </w:r>
      <w:r w:rsidRPr="00E905DE">
        <w:rPr>
          <w:rFonts w:ascii="Times New Roman" w:eastAsia="Arial Unicode MS" w:hAnsi="Times New Roman" w:cs="Times New Roman"/>
          <w:sz w:val="24"/>
          <w:szCs w:val="24"/>
          <w:u w:color="000000"/>
          <w:bdr w:val="nil"/>
        </w:rPr>
        <w:t xml:space="preserve"> с одной стороны, и ________________ </w:t>
      </w:r>
      <w:r w:rsidRPr="00E905DE">
        <w:rPr>
          <w:rFonts w:ascii="Times New Roman" w:eastAsia="Arial Unicode MS" w:hAnsi="Times New Roman" w:cs="Times New Roman"/>
          <w:i/>
          <w:iCs/>
          <w:sz w:val="24"/>
          <w:szCs w:val="24"/>
          <w:u w:color="000000"/>
          <w:bdr w:val="nil"/>
        </w:rPr>
        <w:t>(наименование, ОГРН, ИНН),</w:t>
      </w:r>
      <w:r w:rsidRPr="00E905DE">
        <w:rPr>
          <w:rFonts w:ascii="Times New Roman" w:eastAsia="Arial Unicode MS" w:hAnsi="Times New Roman" w:cs="Times New Roman"/>
          <w:sz w:val="24"/>
          <w:szCs w:val="24"/>
          <w:u w:color="000000"/>
          <w:bdr w:val="nil"/>
        </w:rPr>
        <w:t xml:space="preserve"> именуемое в дальнейшем «</w:t>
      </w:r>
      <w:r w:rsidRPr="00E905DE">
        <w:rPr>
          <w:rFonts w:ascii="Times New Roman" w:eastAsia="Arial Unicode MS" w:hAnsi="Times New Roman" w:cs="Times New Roman"/>
          <w:i/>
          <w:sz w:val="24"/>
          <w:szCs w:val="24"/>
          <w:u w:color="000000"/>
          <w:bdr w:val="nil"/>
        </w:rPr>
        <w:t>Подрядчик</w:t>
      </w:r>
      <w:r w:rsidRPr="00E905DE">
        <w:rPr>
          <w:rFonts w:ascii="Times New Roman" w:eastAsia="Arial Unicode MS" w:hAnsi="Times New Roman" w:cs="Times New Roman"/>
          <w:sz w:val="24"/>
          <w:szCs w:val="24"/>
          <w:u w:color="000000"/>
          <w:bdr w:val="nil"/>
        </w:rPr>
        <w:t xml:space="preserve">», в лице __________________________ </w:t>
      </w:r>
      <w:r w:rsidRPr="00E905DE">
        <w:rPr>
          <w:rFonts w:ascii="Times New Roman" w:eastAsia="Arial Unicode MS" w:hAnsi="Times New Roman" w:cs="Times New Roman"/>
          <w:i/>
          <w:iCs/>
          <w:sz w:val="24"/>
          <w:szCs w:val="24"/>
          <w:u w:color="000000"/>
          <w:bdr w:val="nil"/>
        </w:rPr>
        <w:t>(Ф. И. О., должность),</w:t>
      </w:r>
      <w:r w:rsidRPr="00E905DE">
        <w:rPr>
          <w:rFonts w:ascii="Times New Roman" w:eastAsia="Arial Unicode MS" w:hAnsi="Times New Roman" w:cs="Times New Roman"/>
          <w:sz w:val="24"/>
          <w:szCs w:val="24"/>
          <w:u w:color="000000"/>
          <w:bdr w:val="nil"/>
        </w:rPr>
        <w:t xml:space="preserve"> действующего на основании </w:t>
      </w:r>
      <w:r w:rsidRPr="00E905DE">
        <w:rPr>
          <w:rFonts w:ascii="Times New Roman" w:eastAsia="Arial Unicode MS" w:hAnsi="Times New Roman" w:cs="Times New Roman"/>
          <w:i/>
          <w:iCs/>
          <w:sz w:val="24"/>
          <w:szCs w:val="24"/>
          <w:u w:color="000000"/>
          <w:bdr w:val="nil"/>
        </w:rPr>
        <w:t>__________________(реквизиты доверенности),</w:t>
      </w:r>
      <w:r w:rsidRPr="00E905DE">
        <w:rPr>
          <w:rFonts w:ascii="Times New Roman" w:eastAsia="Arial Unicode MS" w:hAnsi="Times New Roman" w:cs="Times New Roman"/>
          <w:sz w:val="24"/>
          <w:szCs w:val="24"/>
          <w:u w:color="000000"/>
          <w:bdr w:val="nil"/>
        </w:rPr>
        <w:t xml:space="preserve"> с другой стороны, именуемые в дальнейшем совместно «Стороны», в порядке п. __________ </w:t>
      </w:r>
      <w:r w:rsidRPr="00E905DE">
        <w:rPr>
          <w:rFonts w:ascii="Times New Roman" w:eastAsia="Arial Unicode MS" w:hAnsi="Times New Roman" w:cs="Times New Roman"/>
          <w:i/>
          <w:iCs/>
          <w:sz w:val="24"/>
          <w:szCs w:val="24"/>
          <w:u w:color="000000"/>
          <w:bdr w:val="nil"/>
        </w:rPr>
        <w:t>Договора, который будет заключен по результатам закупочной процедуры (номер извещения в единой информационной системе в сфере закупок __________, лот № __, протокол подведения итогов закупки (иной итоговый протокол (указывается его наименование), подтверждающий результат конкретной закупки) от ___ №___/выписка из протокола заседания ___ (указать наименование закупочного органа бенефициара) от __№ ____, вопрос № ________)</w:t>
      </w:r>
      <w:r w:rsidRPr="00E905DE">
        <w:rPr>
          <w:rFonts w:ascii="Times New Roman" w:eastAsia="Arial Unicode MS" w:hAnsi="Times New Roman" w:cs="Times New Roman"/>
          <w:sz w:val="24"/>
          <w:szCs w:val="24"/>
          <w:u w:color="000000"/>
          <w:bdr w:val="nil"/>
          <w:vertAlign w:val="superscript"/>
        </w:rPr>
        <w:footnoteReference w:customMarkFollows="1" w:id="1"/>
        <w:t>1</w:t>
      </w:r>
      <w:r w:rsidRPr="00E905DE">
        <w:rPr>
          <w:rFonts w:ascii="Times New Roman" w:eastAsia="Arial Unicode MS" w:hAnsi="Times New Roman" w:cs="Times New Roman"/>
          <w:sz w:val="24"/>
          <w:szCs w:val="24"/>
          <w:u w:color="000000"/>
          <w:bdr w:val="nil"/>
        </w:rPr>
        <w:t xml:space="preserve"> заключили настоящее Соглашение о нижеследующем:</w:t>
      </w:r>
    </w:p>
    <w:p w:rsidR="008D2B40" w:rsidRPr="00E905DE" w:rsidRDefault="008D2B40" w:rsidP="00CB0C95">
      <w:pPr>
        <w:widowControl w:val="0"/>
        <w:pBdr>
          <w:top w:val="nil"/>
          <w:left w:val="nil"/>
          <w:bottom w:val="nil"/>
          <w:right w:val="nil"/>
          <w:between w:val="nil"/>
        </w:pBdr>
        <w:tabs>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1. </w:t>
      </w:r>
      <w:r w:rsidRPr="00E905DE">
        <w:rPr>
          <w:rFonts w:ascii="Times New Roman" w:eastAsia="Arial Unicode MS" w:hAnsi="Times New Roman" w:cs="Times New Roman"/>
          <w:i/>
          <w:sz w:val="24"/>
          <w:szCs w:val="24"/>
          <w:u w:color="000000"/>
          <w:bdr w:val="nil"/>
        </w:rPr>
        <w:t>Подрядчик</w:t>
      </w:r>
      <w:r w:rsidRPr="00E905DE">
        <w:rPr>
          <w:rFonts w:ascii="Times New Roman" w:eastAsia="Arial Unicode MS" w:hAnsi="Times New Roman" w:cs="Times New Roman"/>
          <w:sz w:val="24"/>
          <w:szCs w:val="24"/>
          <w:u w:color="000000"/>
          <w:bdr w:val="nil"/>
        </w:rPr>
        <w:t xml:space="preserve"> в порядке статьи 381.1 Гражданского кодекса Российской Федерации предоставляет </w:t>
      </w:r>
      <w:r w:rsidRPr="00E905DE">
        <w:rPr>
          <w:rFonts w:ascii="Times New Roman" w:eastAsia="Arial Unicode MS" w:hAnsi="Times New Roman" w:cs="Times New Roman"/>
          <w:i/>
          <w:sz w:val="24"/>
          <w:szCs w:val="24"/>
          <w:u w:color="000000"/>
          <w:bdr w:val="nil"/>
        </w:rPr>
        <w:t>Заказчику</w:t>
      </w:r>
      <w:r w:rsidRPr="00E905DE">
        <w:rPr>
          <w:rFonts w:ascii="Times New Roman" w:eastAsia="Arial Unicode MS" w:hAnsi="Times New Roman" w:cs="Times New Roman"/>
          <w:sz w:val="24"/>
          <w:szCs w:val="24"/>
          <w:u w:color="000000"/>
          <w:bdr w:val="nil"/>
        </w:rPr>
        <w:t xml:space="preserve"> в качестве способа обеспечения исполнения обязательств по Договору обеспечительный платеж в размере </w:t>
      </w:r>
      <w:r w:rsidR="007904FF" w:rsidRPr="00E905DE">
        <w:rPr>
          <w:rFonts w:ascii="Times New Roman" w:eastAsia="Arial Unicode MS" w:hAnsi="Times New Roman" w:cs="Times New Roman"/>
          <w:sz w:val="24"/>
          <w:szCs w:val="24"/>
          <w:u w:color="000000"/>
          <w:bdr w:val="nil"/>
        </w:rPr>
        <w:t>_________*</w:t>
      </w:r>
      <w:r w:rsidRPr="00E905DE">
        <w:rPr>
          <w:rFonts w:ascii="Times New Roman" w:eastAsia="Arial Unicode MS" w:hAnsi="Times New Roman" w:cs="Times New Roman"/>
          <w:sz w:val="24"/>
          <w:szCs w:val="24"/>
          <w:u w:color="000000"/>
          <w:bdr w:val="nil"/>
        </w:rPr>
        <w:t xml:space="preserve"> процентов от начальной (максимальной) цены Договора (цены лота)</w:t>
      </w:r>
      <w:r w:rsidRPr="00E905DE">
        <w:rPr>
          <w:rFonts w:ascii="Times New Roman" w:eastAsia="Arial Unicode MS" w:hAnsi="Times New Roman" w:cs="Times New Roman"/>
          <w:sz w:val="24"/>
          <w:szCs w:val="24"/>
          <w:u w:color="000000"/>
          <w:bdr w:val="nil"/>
          <w:vertAlign w:val="superscript"/>
        </w:rPr>
        <w:footnoteReference w:customMarkFollows="1" w:id="2"/>
        <w:t>2</w:t>
      </w:r>
      <w:r w:rsidRPr="00E905DE">
        <w:rPr>
          <w:rFonts w:ascii="Times New Roman" w:eastAsia="Arial Unicode MS" w:hAnsi="Times New Roman" w:cs="Times New Roman"/>
          <w:sz w:val="24"/>
          <w:szCs w:val="24"/>
          <w:u w:color="000000"/>
          <w:bdr w:val="nil"/>
        </w:rPr>
        <w:t xml:space="preserve"> (включая НДС) на сумму ___________ (____________________) рублей на срок исполнения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обязательств по Договору до момента </w:t>
      </w:r>
      <w:r w:rsidRPr="00E905DE">
        <w:rPr>
          <w:rFonts w:ascii="Times New Roman" w:eastAsia="Arial Unicode MS" w:hAnsi="Times New Roman" w:cs="Times New Roman"/>
          <w:i/>
          <w:iCs/>
          <w:sz w:val="24"/>
          <w:szCs w:val="24"/>
          <w:u w:color="000000"/>
          <w:bdr w:val="nil"/>
        </w:rPr>
        <w:t>ввода Объекта в целом в эксплуатацию на основании Акта ввода в эксплуатацию законченного строительством объекта приемочной комиссией /</w:t>
      </w:r>
      <w:r w:rsidRPr="00E905DE">
        <w:rPr>
          <w:rFonts w:ascii="Times New Roman" w:eastAsia="Arial Unicode MS" w:hAnsi="Times New Roman" w:cs="Times New Roman"/>
          <w:sz w:val="24"/>
          <w:szCs w:val="24"/>
          <w:u w:color="000000"/>
          <w:bdr w:val="nil"/>
        </w:rPr>
        <w:t xml:space="preserve"> </w:t>
      </w:r>
      <w:r w:rsidRPr="00E905DE">
        <w:rPr>
          <w:rFonts w:ascii="Times New Roman" w:eastAsia="Arial Unicode MS" w:hAnsi="Times New Roman" w:cs="Times New Roman"/>
          <w:i/>
          <w:iCs/>
          <w:sz w:val="24"/>
          <w:szCs w:val="24"/>
          <w:u w:color="000000"/>
          <w:bdr w:val="nil"/>
        </w:rPr>
        <w:t>подписания сторонами иных итоговых документов, предусмотренных договором, подтверждающих выполнение контрагентом работ / оказание услуг / поставки товаров в полном объеме</w:t>
      </w:r>
      <w:r w:rsidRPr="00E905DE">
        <w:rPr>
          <w:rFonts w:ascii="Times New Roman" w:eastAsia="Arial Unicode MS" w:hAnsi="Times New Roman" w:cs="Times New Roman"/>
          <w:sz w:val="24"/>
          <w:szCs w:val="24"/>
          <w:u w:color="000000"/>
          <w:bdr w:val="nil"/>
        </w:rPr>
        <w:t>.</w:t>
      </w:r>
    </w:p>
    <w:p w:rsidR="007904FF" w:rsidRPr="00E905DE" w:rsidRDefault="007904FF" w:rsidP="00CB0C95">
      <w:pPr>
        <w:widowControl w:val="0"/>
        <w:pBdr>
          <w:top w:val="nil"/>
          <w:left w:val="nil"/>
          <w:bottom w:val="nil"/>
          <w:right w:val="nil"/>
          <w:between w:val="nil"/>
        </w:pBdr>
        <w:tabs>
          <w:tab w:val="left" w:pos="2940"/>
        </w:tabs>
        <w:spacing w:after="0" w:line="240" w:lineRule="auto"/>
        <w:ind w:firstLine="709"/>
        <w:jc w:val="both"/>
        <w:rPr>
          <w:rFonts w:ascii="Times New Roman" w:eastAsia="Arial Unicode MS" w:hAnsi="Times New Roman" w:cs="Times New Roman"/>
          <w:sz w:val="24"/>
          <w:szCs w:val="24"/>
          <w:u w:color="000000"/>
          <w:bdr w:val="nil"/>
        </w:rPr>
      </w:pPr>
    </w:p>
    <w:p w:rsidR="007904FF" w:rsidRPr="00E905DE" w:rsidRDefault="007904FF" w:rsidP="007904FF">
      <w:pPr>
        <w:widowControl w:val="0"/>
        <w:pBdr>
          <w:top w:val="nil"/>
          <w:left w:val="nil"/>
          <w:bottom w:val="nil"/>
          <w:right w:val="nil"/>
          <w:between w:val="nil"/>
        </w:pBdr>
        <w:tabs>
          <w:tab w:val="left" w:pos="2940"/>
        </w:tabs>
        <w:spacing w:after="0" w:line="240" w:lineRule="auto"/>
        <w:ind w:firstLine="709"/>
        <w:jc w:val="both"/>
        <w:rPr>
          <w:rFonts w:ascii="Times New Roman" w:eastAsia="Arial Unicode MS" w:hAnsi="Times New Roman" w:cs="Times New Roman"/>
          <w:i/>
          <w:iCs/>
          <w:sz w:val="24"/>
          <w:szCs w:val="24"/>
          <w:u w:color="000000"/>
          <w:bdr w:val="nil"/>
        </w:rPr>
      </w:pPr>
      <w:r w:rsidRPr="00E905DE">
        <w:rPr>
          <w:rFonts w:ascii="Times New Roman" w:eastAsia="Arial Unicode MS" w:hAnsi="Times New Roman" w:cs="Times New Roman"/>
          <w:i/>
          <w:iCs/>
          <w:sz w:val="24"/>
          <w:szCs w:val="24"/>
          <w:u w:color="000000"/>
          <w:bdr w:val="nil"/>
        </w:rPr>
        <w:t>* - определяется исходя условий, связанных с подачей Победителем аномально низкой (демпинговой цены).</w:t>
      </w:r>
    </w:p>
    <w:p w:rsidR="007904FF" w:rsidRPr="00E905DE" w:rsidRDefault="007904FF" w:rsidP="00CB0C95">
      <w:pPr>
        <w:widowControl w:val="0"/>
        <w:pBdr>
          <w:top w:val="nil"/>
          <w:left w:val="nil"/>
          <w:bottom w:val="nil"/>
          <w:right w:val="nil"/>
          <w:between w:val="nil"/>
        </w:pBdr>
        <w:tabs>
          <w:tab w:val="left" w:pos="2940"/>
        </w:tabs>
        <w:spacing w:after="0" w:line="240" w:lineRule="auto"/>
        <w:ind w:firstLine="709"/>
        <w:jc w:val="both"/>
        <w:rPr>
          <w:rFonts w:ascii="Times New Roman" w:eastAsia="Arial Unicode MS" w:hAnsi="Times New Roman" w:cs="Times New Roman"/>
          <w:sz w:val="24"/>
          <w:szCs w:val="24"/>
          <w:u w:color="000000"/>
          <w:bdr w:val="nil"/>
        </w:rPr>
      </w:pPr>
    </w:p>
    <w:p w:rsidR="008D2B40" w:rsidRPr="00E905DE" w:rsidRDefault="008D2B40" w:rsidP="00CB0C95">
      <w:pPr>
        <w:widowControl w:val="0"/>
        <w:pBdr>
          <w:top w:val="nil"/>
          <w:left w:val="nil"/>
          <w:bottom w:val="nil"/>
          <w:right w:val="nil"/>
          <w:between w:val="nil"/>
        </w:pBdr>
        <w:tabs>
          <w:tab w:val="left" w:pos="709"/>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2. Перечисление обеспечительного платежа осуществляется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на счет </w:t>
      </w:r>
      <w:r w:rsidRPr="00E905DE">
        <w:rPr>
          <w:rFonts w:ascii="Times New Roman" w:eastAsia="Arial Unicode MS" w:hAnsi="Times New Roman" w:cs="Times New Roman"/>
          <w:i/>
          <w:sz w:val="24"/>
          <w:szCs w:val="24"/>
          <w:u w:color="000000"/>
          <w:bdr w:val="nil"/>
        </w:rPr>
        <w:t>Заказчика</w:t>
      </w:r>
      <w:r w:rsidRPr="00E905DE">
        <w:rPr>
          <w:rFonts w:ascii="Times New Roman" w:eastAsia="Arial Unicode MS" w:hAnsi="Times New Roman" w:cs="Times New Roman"/>
          <w:sz w:val="24"/>
          <w:szCs w:val="24"/>
          <w:u w:color="000000"/>
          <w:bdr w:val="nil"/>
        </w:rPr>
        <w:t xml:space="preserve">. Перечисление обеспечительного платежа должно быть совершено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на счет </w:t>
      </w:r>
      <w:r w:rsidRPr="00E905DE">
        <w:rPr>
          <w:rFonts w:ascii="Times New Roman" w:eastAsia="Arial Unicode MS" w:hAnsi="Times New Roman" w:cs="Times New Roman"/>
          <w:i/>
          <w:sz w:val="24"/>
          <w:szCs w:val="24"/>
          <w:u w:color="000000"/>
          <w:bdr w:val="nil"/>
        </w:rPr>
        <w:t>Заказчика</w:t>
      </w:r>
      <w:r w:rsidRPr="00E905DE">
        <w:rPr>
          <w:rFonts w:ascii="Times New Roman" w:eastAsia="Arial Unicode MS" w:hAnsi="Times New Roman" w:cs="Times New Roman"/>
          <w:sz w:val="24"/>
          <w:szCs w:val="24"/>
          <w:u w:color="000000"/>
          <w:bdr w:val="nil"/>
        </w:rPr>
        <w:t xml:space="preserve"> до даты заключения договора (дополнительного соглашения).</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Открытие и обслуживание данного счета осуществляется </w:t>
      </w:r>
      <w:r w:rsidRPr="00E905DE">
        <w:rPr>
          <w:rFonts w:ascii="Times New Roman" w:eastAsia="Arial Unicode MS" w:hAnsi="Times New Roman" w:cs="Times New Roman"/>
          <w:i/>
          <w:sz w:val="24"/>
          <w:szCs w:val="24"/>
          <w:u w:color="000000"/>
          <w:bdr w:val="nil"/>
        </w:rPr>
        <w:t>Заказчиком</w:t>
      </w:r>
      <w:r w:rsidRPr="00E905DE">
        <w:rPr>
          <w:rFonts w:ascii="Times New Roman" w:eastAsia="Arial Unicode MS" w:hAnsi="Times New Roman" w:cs="Times New Roman"/>
          <w:sz w:val="24"/>
          <w:szCs w:val="24"/>
          <w:u w:color="000000"/>
          <w:bdr w:val="nil"/>
        </w:rPr>
        <w:t>.</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3. </w:t>
      </w:r>
      <w:r w:rsidRPr="00E905DE">
        <w:rPr>
          <w:rFonts w:ascii="Times New Roman" w:eastAsia="Arial Unicode MS" w:hAnsi="Times New Roman" w:cs="Times New Roman"/>
          <w:i/>
          <w:sz w:val="24"/>
          <w:szCs w:val="24"/>
          <w:u w:color="000000"/>
          <w:bdr w:val="nil"/>
        </w:rPr>
        <w:t>Подрядчик</w:t>
      </w:r>
      <w:r w:rsidRPr="00E905DE">
        <w:rPr>
          <w:rFonts w:ascii="Times New Roman" w:eastAsia="Arial Unicode MS" w:hAnsi="Times New Roman" w:cs="Times New Roman"/>
          <w:sz w:val="24"/>
          <w:szCs w:val="24"/>
          <w:u w:color="000000"/>
          <w:bdr w:val="nil"/>
        </w:rPr>
        <w:t xml:space="preserve"> предоставляет обеспечительный платеж на период исполнения обязательств по Договору до момента подписания </w:t>
      </w:r>
      <w:r w:rsidRPr="00E905DE">
        <w:rPr>
          <w:rFonts w:ascii="Times New Roman" w:eastAsia="Arial Unicode MS" w:hAnsi="Times New Roman" w:cs="Times New Roman"/>
          <w:i/>
          <w:iCs/>
          <w:sz w:val="24"/>
          <w:szCs w:val="24"/>
          <w:u w:color="000000"/>
          <w:bdr w:val="nil"/>
        </w:rPr>
        <w:t>Акта ввода в эксплуатацию законченного строительством объекта приемочной комиссией</w:t>
      </w:r>
      <w:bookmarkStart w:id="13" w:name="_GoBack"/>
      <w:bookmarkEnd w:id="13"/>
      <w:r w:rsidRPr="00E905DE">
        <w:rPr>
          <w:rFonts w:ascii="Times New Roman" w:eastAsia="Arial Unicode MS" w:hAnsi="Times New Roman" w:cs="Times New Roman"/>
          <w:i/>
          <w:iCs/>
          <w:sz w:val="24"/>
          <w:szCs w:val="24"/>
          <w:u w:color="000000"/>
          <w:bdr w:val="nil"/>
        </w:rPr>
        <w:t xml:space="preserve"> / подписания сторонами иных итоговых документов, предусмотренных договором, подтверждающих выполнение контрагентом </w:t>
      </w:r>
      <w:r w:rsidRPr="00E905DE">
        <w:rPr>
          <w:rFonts w:ascii="Times New Roman" w:eastAsia="Arial Unicode MS" w:hAnsi="Times New Roman" w:cs="Times New Roman"/>
          <w:i/>
          <w:iCs/>
          <w:sz w:val="24"/>
          <w:szCs w:val="24"/>
          <w:u w:color="000000"/>
          <w:bdr w:val="nil"/>
        </w:rPr>
        <w:lastRenderedPageBreak/>
        <w:t>работ / оказание услуг/поставки товаров в полном объеме</w:t>
      </w:r>
      <w:r w:rsidRPr="00E905DE">
        <w:rPr>
          <w:rFonts w:ascii="Times New Roman" w:eastAsia="Arial Unicode MS" w:hAnsi="Times New Roman" w:cs="Times New Roman"/>
          <w:sz w:val="24"/>
          <w:szCs w:val="24"/>
          <w:u w:color="000000"/>
          <w:bdr w:val="nil"/>
        </w:rPr>
        <w:t>.</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4. Обеспечительный платеж может быть использован </w:t>
      </w:r>
      <w:r w:rsidRPr="00E905DE">
        <w:rPr>
          <w:rFonts w:ascii="Times New Roman" w:eastAsia="Arial Unicode MS" w:hAnsi="Times New Roman" w:cs="Times New Roman"/>
          <w:i/>
          <w:sz w:val="24"/>
          <w:szCs w:val="24"/>
          <w:u w:color="000000"/>
          <w:bdr w:val="nil"/>
        </w:rPr>
        <w:t>Заказчиком</w:t>
      </w:r>
      <w:r w:rsidRPr="00E905DE">
        <w:rPr>
          <w:rFonts w:ascii="Times New Roman" w:eastAsia="Arial Unicode MS" w:hAnsi="Times New Roman" w:cs="Times New Roman"/>
          <w:sz w:val="24"/>
          <w:szCs w:val="24"/>
          <w:u w:color="000000"/>
          <w:bdr w:val="nil"/>
        </w:rPr>
        <w:t xml:space="preserve"> для покрытия расходов, связанных с ненадлежащим исполнением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обязательств по Договору, в том числе на возмещение убытков, связанных с таким неисполнением/ненадлежащим исполнением.</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5. Сумма списания обеспечительного платежа определяется </w:t>
      </w:r>
      <w:r w:rsidRPr="00E905DE">
        <w:rPr>
          <w:rFonts w:ascii="Times New Roman" w:eastAsia="Arial Unicode MS" w:hAnsi="Times New Roman" w:cs="Times New Roman"/>
          <w:i/>
          <w:sz w:val="24"/>
          <w:szCs w:val="24"/>
          <w:u w:color="000000"/>
          <w:bdr w:val="nil"/>
        </w:rPr>
        <w:t>Заказчиком</w:t>
      </w:r>
      <w:r w:rsidRPr="00E905DE">
        <w:rPr>
          <w:rFonts w:ascii="Times New Roman" w:eastAsia="Arial Unicode MS" w:hAnsi="Times New Roman" w:cs="Times New Roman"/>
          <w:sz w:val="24"/>
          <w:szCs w:val="24"/>
          <w:u w:color="000000"/>
          <w:bdr w:val="nil"/>
        </w:rPr>
        <w:t xml:space="preserve"> с учетом следующих положений:</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5.1. Сумма списания обеспечительного платежа должна соответствовать минимальной из следующих величин:</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 сумма неисполненных денежных обязательств </w:t>
      </w:r>
      <w:r w:rsidRPr="00E905DE">
        <w:rPr>
          <w:rFonts w:ascii="Times New Roman" w:eastAsia="Arial Unicode MS" w:hAnsi="Times New Roman" w:cs="Times New Roman"/>
          <w:i/>
          <w:sz w:val="24"/>
          <w:szCs w:val="24"/>
          <w:u w:color="000000"/>
          <w:bdr w:val="nil"/>
        </w:rPr>
        <w:t>Подрядчика</w:t>
      </w:r>
      <w:r w:rsidRPr="00E905DE">
        <w:rPr>
          <w:rFonts w:ascii="Times New Roman" w:eastAsia="Arial Unicode MS" w:hAnsi="Times New Roman" w:cs="Times New Roman"/>
          <w:sz w:val="24"/>
          <w:szCs w:val="24"/>
          <w:u w:color="000000"/>
          <w:bdr w:val="nil"/>
        </w:rPr>
        <w:t xml:space="preserve"> перед </w:t>
      </w:r>
      <w:r w:rsidRPr="00E905DE">
        <w:rPr>
          <w:rFonts w:ascii="Times New Roman" w:eastAsia="Arial Unicode MS" w:hAnsi="Times New Roman" w:cs="Times New Roman"/>
          <w:i/>
          <w:sz w:val="24"/>
          <w:szCs w:val="24"/>
          <w:u w:color="000000"/>
          <w:bdr w:val="nil"/>
        </w:rPr>
        <w:t>Заказчиком</w:t>
      </w:r>
      <w:r w:rsidRPr="00E905DE">
        <w:rPr>
          <w:rFonts w:ascii="Times New Roman" w:eastAsia="Arial Unicode MS" w:hAnsi="Times New Roman" w:cs="Times New Roman"/>
          <w:sz w:val="24"/>
          <w:szCs w:val="24"/>
          <w:u w:color="000000"/>
          <w:bdr w:val="nil"/>
        </w:rPr>
        <w:t xml:space="preserve">; </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размера обеспечительного платежа.</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6. Для обеспечительного платежа, предоставляемого в качестве обеспечения исполнения обязательств по Договору, сумма неисполненных денежных обязательств </w:t>
      </w:r>
      <w:r w:rsidRPr="00E905DE">
        <w:rPr>
          <w:rFonts w:ascii="Times New Roman" w:eastAsia="Arial Unicode MS" w:hAnsi="Times New Roman" w:cs="Times New Roman"/>
          <w:i/>
          <w:sz w:val="24"/>
          <w:szCs w:val="24"/>
          <w:u w:color="000000"/>
          <w:bdr w:val="nil"/>
        </w:rPr>
        <w:t>Подрядчика</w:t>
      </w:r>
      <w:r w:rsidRPr="00E905DE">
        <w:rPr>
          <w:rFonts w:ascii="Times New Roman" w:eastAsia="Arial Unicode MS" w:hAnsi="Times New Roman" w:cs="Times New Roman"/>
          <w:sz w:val="24"/>
          <w:szCs w:val="24"/>
          <w:u w:color="000000"/>
          <w:bdr w:val="nil"/>
        </w:rPr>
        <w:t xml:space="preserve"> перед </w:t>
      </w:r>
      <w:r w:rsidRPr="00E905DE">
        <w:rPr>
          <w:rFonts w:ascii="Times New Roman" w:eastAsia="Arial Unicode MS" w:hAnsi="Times New Roman" w:cs="Times New Roman"/>
          <w:i/>
          <w:sz w:val="24"/>
          <w:szCs w:val="24"/>
          <w:u w:color="000000"/>
          <w:bdr w:val="nil"/>
        </w:rPr>
        <w:t>Заказчиком</w:t>
      </w:r>
      <w:r w:rsidRPr="00E905DE">
        <w:rPr>
          <w:rFonts w:ascii="Times New Roman" w:eastAsia="Arial Unicode MS" w:hAnsi="Times New Roman" w:cs="Times New Roman"/>
          <w:sz w:val="24"/>
          <w:szCs w:val="24"/>
          <w:u w:color="000000"/>
          <w:bdr w:val="nil"/>
        </w:rPr>
        <w:t xml:space="preserve"> определяется с учетом:</w:t>
      </w:r>
    </w:p>
    <w:p w:rsidR="008D2B40" w:rsidRPr="00E905DE" w:rsidRDefault="008D2B40" w:rsidP="00CB0C95">
      <w:pPr>
        <w:widowControl w:val="0"/>
        <w:pBdr>
          <w:top w:val="nil"/>
          <w:left w:val="nil"/>
          <w:bottom w:val="nil"/>
          <w:right w:val="nil"/>
          <w:between w:val="nil"/>
        </w:pBdr>
        <w:tabs>
          <w:tab w:val="left" w:pos="993"/>
          <w:tab w:val="left" w:pos="1134"/>
          <w:tab w:val="left" w:pos="1276"/>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w:t>
      </w:r>
      <w:r w:rsidRPr="00E905DE">
        <w:rPr>
          <w:rFonts w:ascii="Times New Roman" w:eastAsia="Arial Unicode MS" w:hAnsi="Times New Roman" w:cs="Times New Roman"/>
          <w:sz w:val="24"/>
          <w:szCs w:val="24"/>
          <w:u w:color="000000"/>
          <w:bdr w:val="nil"/>
        </w:rPr>
        <w:tab/>
        <w:t xml:space="preserve">суммы выставленных </w:t>
      </w:r>
      <w:r w:rsidRPr="00E905DE">
        <w:rPr>
          <w:rFonts w:ascii="Times New Roman" w:eastAsia="Arial Unicode MS" w:hAnsi="Times New Roman" w:cs="Times New Roman"/>
          <w:i/>
          <w:sz w:val="24"/>
          <w:szCs w:val="24"/>
          <w:u w:color="000000"/>
          <w:bdr w:val="nil"/>
        </w:rPr>
        <w:t>Подрядчику</w:t>
      </w:r>
      <w:r w:rsidRPr="00E905DE">
        <w:rPr>
          <w:rFonts w:ascii="Times New Roman" w:eastAsia="Arial Unicode MS" w:hAnsi="Times New Roman" w:cs="Times New Roman"/>
          <w:sz w:val="24"/>
          <w:szCs w:val="24"/>
          <w:u w:color="000000"/>
          <w:bdr w:val="nil"/>
        </w:rPr>
        <w:t xml:space="preserve"> и неоплаченных претензий (кроме претензий, отозванных </w:t>
      </w:r>
      <w:r w:rsidRPr="00E905DE">
        <w:rPr>
          <w:rFonts w:ascii="Times New Roman" w:eastAsia="Arial Unicode MS" w:hAnsi="Times New Roman" w:cs="Times New Roman"/>
          <w:i/>
          <w:sz w:val="24"/>
          <w:szCs w:val="24"/>
          <w:u w:color="000000"/>
          <w:bdr w:val="nil"/>
        </w:rPr>
        <w:t>Заказчиком</w:t>
      </w:r>
      <w:r w:rsidRPr="00E905DE">
        <w:rPr>
          <w:rFonts w:ascii="Times New Roman" w:eastAsia="Arial Unicode MS" w:hAnsi="Times New Roman" w:cs="Times New Roman"/>
          <w:sz w:val="24"/>
          <w:szCs w:val="24"/>
          <w:u w:color="000000"/>
          <w:bdr w:val="nil"/>
        </w:rPr>
        <w:t>);</w:t>
      </w:r>
    </w:p>
    <w:p w:rsidR="008D2B40" w:rsidRPr="00E905DE" w:rsidRDefault="008D2B40" w:rsidP="00CB0C95">
      <w:pPr>
        <w:widowControl w:val="0"/>
        <w:pBdr>
          <w:top w:val="nil"/>
          <w:left w:val="nil"/>
          <w:bottom w:val="nil"/>
          <w:right w:val="nil"/>
          <w:between w:val="nil"/>
        </w:pBdr>
        <w:tabs>
          <w:tab w:val="left" w:pos="993"/>
          <w:tab w:val="left" w:pos="1134"/>
          <w:tab w:val="left" w:pos="1276"/>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w:t>
      </w:r>
      <w:r w:rsidRPr="00E905DE">
        <w:rPr>
          <w:rFonts w:ascii="Times New Roman" w:eastAsia="Arial Unicode MS" w:hAnsi="Times New Roman" w:cs="Times New Roman"/>
          <w:sz w:val="24"/>
          <w:szCs w:val="24"/>
          <w:u w:color="000000"/>
          <w:bdr w:val="nil"/>
        </w:rPr>
        <w:tab/>
        <w:t xml:space="preserve">суммы неустойки (сверх суммы, уже учтенной в выставленных претензиях), на взыскание которой </w:t>
      </w:r>
      <w:r w:rsidRPr="00E905DE">
        <w:rPr>
          <w:rFonts w:ascii="Times New Roman" w:eastAsia="Arial Unicode MS" w:hAnsi="Times New Roman" w:cs="Times New Roman"/>
          <w:i/>
          <w:sz w:val="24"/>
          <w:szCs w:val="24"/>
          <w:u w:color="000000"/>
          <w:bdr w:val="nil"/>
        </w:rPr>
        <w:t>Заказчик</w:t>
      </w:r>
      <w:r w:rsidRPr="00E905DE">
        <w:rPr>
          <w:rFonts w:ascii="Times New Roman" w:eastAsia="Arial Unicode MS" w:hAnsi="Times New Roman" w:cs="Times New Roman"/>
          <w:sz w:val="24"/>
          <w:szCs w:val="24"/>
          <w:u w:color="000000"/>
          <w:bdr w:val="nil"/>
        </w:rPr>
        <w:t xml:space="preserve"> имеет право на основании Договора либо закона;</w:t>
      </w:r>
    </w:p>
    <w:p w:rsidR="008D2B40" w:rsidRPr="00E905DE" w:rsidRDefault="008D2B40" w:rsidP="00CB0C95">
      <w:pPr>
        <w:widowControl w:val="0"/>
        <w:pBdr>
          <w:top w:val="nil"/>
          <w:left w:val="nil"/>
          <w:bottom w:val="nil"/>
          <w:right w:val="nil"/>
          <w:between w:val="nil"/>
        </w:pBdr>
        <w:tabs>
          <w:tab w:val="left" w:pos="993"/>
          <w:tab w:val="left" w:pos="1134"/>
          <w:tab w:val="left" w:pos="1276"/>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w:t>
      </w:r>
      <w:r w:rsidRPr="00E905DE">
        <w:rPr>
          <w:rFonts w:ascii="Times New Roman" w:eastAsia="Arial Unicode MS" w:hAnsi="Times New Roman" w:cs="Times New Roman"/>
          <w:sz w:val="24"/>
          <w:szCs w:val="24"/>
          <w:u w:color="000000"/>
          <w:bdr w:val="nil"/>
        </w:rPr>
        <w:tab/>
        <w:t xml:space="preserve">суммы возмещения расходов (сверх суммы, уже оплаченной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либо учтенной в выставленных претензиях), которые понес </w:t>
      </w:r>
      <w:r w:rsidRPr="00E905DE">
        <w:rPr>
          <w:rFonts w:ascii="Times New Roman" w:eastAsia="Arial Unicode MS" w:hAnsi="Times New Roman" w:cs="Times New Roman"/>
          <w:i/>
          <w:sz w:val="24"/>
          <w:szCs w:val="24"/>
          <w:u w:color="000000"/>
          <w:bdr w:val="nil"/>
        </w:rPr>
        <w:t>Заказчик</w:t>
      </w:r>
      <w:r w:rsidRPr="00E905DE">
        <w:rPr>
          <w:rFonts w:ascii="Times New Roman" w:eastAsia="Arial Unicode MS" w:hAnsi="Times New Roman" w:cs="Times New Roman"/>
          <w:sz w:val="24"/>
          <w:szCs w:val="24"/>
          <w:u w:color="000000"/>
          <w:bdr w:val="nil"/>
        </w:rPr>
        <w:t xml:space="preserve"> в связи с неисполнением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обязательств по Договору;</w:t>
      </w:r>
    </w:p>
    <w:p w:rsidR="008D2B40" w:rsidRPr="00E905DE" w:rsidRDefault="008D2B40" w:rsidP="00CB0C95">
      <w:pPr>
        <w:widowControl w:val="0"/>
        <w:pBdr>
          <w:top w:val="nil"/>
          <w:left w:val="nil"/>
          <w:bottom w:val="nil"/>
          <w:right w:val="nil"/>
          <w:between w:val="nil"/>
        </w:pBdr>
        <w:tabs>
          <w:tab w:val="left" w:pos="993"/>
          <w:tab w:val="left" w:pos="1134"/>
          <w:tab w:val="left" w:pos="1276"/>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w:t>
      </w:r>
      <w:r w:rsidRPr="00E905DE">
        <w:rPr>
          <w:rFonts w:ascii="Times New Roman" w:eastAsia="Arial Unicode MS" w:hAnsi="Times New Roman" w:cs="Times New Roman"/>
          <w:sz w:val="24"/>
          <w:szCs w:val="24"/>
          <w:u w:color="000000"/>
          <w:bdr w:val="nil"/>
        </w:rPr>
        <w:tab/>
        <w:t xml:space="preserve">суммы возмещения убытков (сверх суммы, уже оплаченной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либо учтенной в выставленных претензиях), причиненных неисполнением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обязательств по Договору;</w:t>
      </w:r>
    </w:p>
    <w:p w:rsidR="008D2B40" w:rsidRPr="00E905DE" w:rsidRDefault="008D2B40" w:rsidP="00CB0C95">
      <w:pPr>
        <w:widowControl w:val="0"/>
        <w:pBdr>
          <w:top w:val="nil"/>
          <w:left w:val="nil"/>
          <w:bottom w:val="nil"/>
          <w:right w:val="nil"/>
          <w:between w:val="nil"/>
        </w:pBdr>
        <w:tabs>
          <w:tab w:val="left" w:pos="993"/>
          <w:tab w:val="left" w:pos="1134"/>
          <w:tab w:val="left" w:pos="1276"/>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w:t>
      </w:r>
      <w:r w:rsidRPr="00E905DE">
        <w:rPr>
          <w:rFonts w:ascii="Times New Roman" w:eastAsia="Arial Unicode MS" w:hAnsi="Times New Roman" w:cs="Times New Roman"/>
          <w:sz w:val="24"/>
          <w:szCs w:val="24"/>
          <w:u w:color="000000"/>
          <w:bdr w:val="nil"/>
        </w:rPr>
        <w:tab/>
        <w:t xml:space="preserve">процентов за неправомерное пользование денежными средствами </w:t>
      </w:r>
      <w:r w:rsidRPr="00E905DE">
        <w:rPr>
          <w:rFonts w:ascii="Times New Roman" w:eastAsia="Arial Unicode MS" w:hAnsi="Times New Roman" w:cs="Times New Roman"/>
          <w:i/>
          <w:sz w:val="24"/>
          <w:szCs w:val="24"/>
          <w:u w:color="000000"/>
          <w:bdr w:val="nil"/>
        </w:rPr>
        <w:t>Заказчика</w:t>
      </w:r>
      <w:r w:rsidRPr="00E905DE">
        <w:rPr>
          <w:rFonts w:ascii="Times New Roman" w:eastAsia="Arial Unicode MS" w:hAnsi="Times New Roman" w:cs="Times New Roman"/>
          <w:sz w:val="24"/>
          <w:szCs w:val="24"/>
          <w:u w:color="000000"/>
          <w:bdr w:val="nil"/>
        </w:rPr>
        <w:t xml:space="preserve"> (сверх суммы, уже оплаченной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либо учтенной в выставленных претензиях);</w:t>
      </w:r>
    </w:p>
    <w:p w:rsidR="008D2B40" w:rsidRPr="00E905DE" w:rsidRDefault="008D2B40" w:rsidP="00CB0C95">
      <w:pPr>
        <w:widowControl w:val="0"/>
        <w:pBdr>
          <w:top w:val="nil"/>
          <w:left w:val="nil"/>
          <w:bottom w:val="nil"/>
          <w:right w:val="nil"/>
          <w:between w:val="nil"/>
        </w:pBdr>
        <w:tabs>
          <w:tab w:val="left" w:pos="993"/>
          <w:tab w:val="left" w:pos="1134"/>
          <w:tab w:val="left" w:pos="1276"/>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w:t>
      </w:r>
      <w:r w:rsidRPr="00E905DE">
        <w:rPr>
          <w:rFonts w:ascii="Times New Roman" w:eastAsia="Arial Unicode MS" w:hAnsi="Times New Roman" w:cs="Times New Roman"/>
          <w:sz w:val="24"/>
          <w:szCs w:val="24"/>
          <w:u w:color="000000"/>
          <w:bdr w:val="nil"/>
        </w:rPr>
        <w:tab/>
        <w:t xml:space="preserve">подлежащей оплате задолженности </w:t>
      </w:r>
      <w:r w:rsidRPr="00E905DE">
        <w:rPr>
          <w:rFonts w:ascii="Times New Roman" w:eastAsia="Arial Unicode MS" w:hAnsi="Times New Roman" w:cs="Times New Roman"/>
          <w:i/>
          <w:sz w:val="24"/>
          <w:szCs w:val="24"/>
          <w:u w:color="000000"/>
          <w:bdr w:val="nil"/>
        </w:rPr>
        <w:t>Подрядчика</w:t>
      </w:r>
      <w:r w:rsidRPr="00E905DE">
        <w:rPr>
          <w:rFonts w:ascii="Times New Roman" w:eastAsia="Arial Unicode MS" w:hAnsi="Times New Roman" w:cs="Times New Roman"/>
          <w:sz w:val="24"/>
          <w:szCs w:val="24"/>
          <w:u w:color="000000"/>
          <w:bdr w:val="nil"/>
        </w:rPr>
        <w:t xml:space="preserve"> перед </w:t>
      </w:r>
      <w:r w:rsidRPr="00E905DE">
        <w:rPr>
          <w:rFonts w:ascii="Times New Roman" w:eastAsia="Arial Unicode MS" w:hAnsi="Times New Roman" w:cs="Times New Roman"/>
          <w:i/>
          <w:sz w:val="24"/>
          <w:szCs w:val="24"/>
          <w:u w:color="000000"/>
          <w:bdr w:val="nil"/>
        </w:rPr>
        <w:t>Заказчиком</w:t>
      </w:r>
      <w:r w:rsidRPr="00E905DE">
        <w:rPr>
          <w:rFonts w:ascii="Times New Roman" w:eastAsia="Arial Unicode MS" w:hAnsi="Times New Roman" w:cs="Times New Roman"/>
          <w:sz w:val="24"/>
          <w:szCs w:val="24"/>
          <w:u w:color="000000"/>
          <w:bdr w:val="nil"/>
        </w:rPr>
        <w:t xml:space="preserve"> (сверх суммы, уже оплаченной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либо учтенной в выставленных претензиях</w:t>
      </w:r>
      <w:proofErr w:type="gramStart"/>
      <w:r w:rsidRPr="00E905DE">
        <w:rPr>
          <w:rFonts w:ascii="Times New Roman" w:eastAsia="Arial Unicode MS" w:hAnsi="Times New Roman" w:cs="Times New Roman"/>
          <w:sz w:val="24"/>
          <w:szCs w:val="24"/>
          <w:u w:color="000000"/>
          <w:bdr w:val="nil"/>
        </w:rPr>
        <w:t>)</w:t>
      </w:r>
      <w:proofErr w:type="gramEnd"/>
      <w:r w:rsidRPr="00E905DE">
        <w:rPr>
          <w:rFonts w:ascii="Times New Roman" w:eastAsia="Arial Unicode MS" w:hAnsi="Times New Roman" w:cs="Times New Roman"/>
          <w:sz w:val="24"/>
          <w:szCs w:val="24"/>
          <w:u w:color="000000"/>
          <w:bdr w:val="nil"/>
        </w:rPr>
        <w:t xml:space="preserve"> либо в связи с произошедшей переплатой по Договору в пользу </w:t>
      </w:r>
      <w:r w:rsidRPr="00E905DE">
        <w:rPr>
          <w:rFonts w:ascii="Times New Roman" w:eastAsia="Arial Unicode MS" w:hAnsi="Times New Roman" w:cs="Times New Roman"/>
          <w:i/>
          <w:sz w:val="24"/>
          <w:szCs w:val="24"/>
          <w:u w:color="000000"/>
          <w:bdr w:val="nil"/>
        </w:rPr>
        <w:t>Подрядчика</w:t>
      </w:r>
      <w:r w:rsidRPr="00E905DE">
        <w:rPr>
          <w:rFonts w:ascii="Times New Roman" w:eastAsia="Arial Unicode MS" w:hAnsi="Times New Roman" w:cs="Times New Roman"/>
          <w:sz w:val="24"/>
          <w:szCs w:val="24"/>
          <w:u w:color="000000"/>
          <w:bdr w:val="nil"/>
        </w:rPr>
        <w:t>;</w:t>
      </w:r>
    </w:p>
    <w:p w:rsidR="008D2B40" w:rsidRPr="00E905DE" w:rsidRDefault="008D2B40" w:rsidP="00CB0C95">
      <w:pPr>
        <w:widowControl w:val="0"/>
        <w:pBdr>
          <w:top w:val="nil"/>
          <w:left w:val="nil"/>
          <w:bottom w:val="nil"/>
          <w:right w:val="nil"/>
          <w:between w:val="nil"/>
        </w:pBdr>
        <w:tabs>
          <w:tab w:val="left" w:pos="993"/>
          <w:tab w:val="left" w:pos="1134"/>
          <w:tab w:val="left" w:pos="1276"/>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w:t>
      </w:r>
      <w:r w:rsidRPr="00E905DE">
        <w:rPr>
          <w:rFonts w:ascii="Times New Roman" w:eastAsia="Arial Unicode MS" w:hAnsi="Times New Roman" w:cs="Times New Roman"/>
          <w:sz w:val="24"/>
          <w:szCs w:val="24"/>
          <w:u w:color="000000"/>
          <w:bdr w:val="nil"/>
        </w:rPr>
        <w:tab/>
        <w:t xml:space="preserve">иных подлежащих оплате и неисполненных обязательств </w:t>
      </w:r>
      <w:r w:rsidRPr="00E905DE">
        <w:rPr>
          <w:rFonts w:ascii="Times New Roman" w:eastAsia="Arial Unicode MS" w:hAnsi="Times New Roman" w:cs="Times New Roman"/>
          <w:i/>
          <w:sz w:val="24"/>
          <w:szCs w:val="24"/>
          <w:u w:color="000000"/>
          <w:bdr w:val="nil"/>
        </w:rPr>
        <w:t>Подрядчика</w:t>
      </w:r>
      <w:r w:rsidRPr="00E905DE">
        <w:rPr>
          <w:rFonts w:ascii="Times New Roman" w:eastAsia="Arial Unicode MS" w:hAnsi="Times New Roman" w:cs="Times New Roman"/>
          <w:sz w:val="24"/>
          <w:szCs w:val="24"/>
          <w:u w:color="000000"/>
          <w:bdr w:val="nil"/>
        </w:rPr>
        <w:t xml:space="preserve"> перед </w:t>
      </w:r>
      <w:r w:rsidRPr="00E905DE">
        <w:rPr>
          <w:rFonts w:ascii="Times New Roman" w:eastAsia="Arial Unicode MS" w:hAnsi="Times New Roman" w:cs="Times New Roman"/>
          <w:i/>
          <w:sz w:val="24"/>
          <w:szCs w:val="24"/>
          <w:u w:color="000000"/>
          <w:bdr w:val="nil"/>
        </w:rPr>
        <w:t>Заказчиком</w:t>
      </w:r>
      <w:r w:rsidRPr="00E905DE">
        <w:rPr>
          <w:rFonts w:ascii="Times New Roman" w:eastAsia="Arial Unicode MS" w:hAnsi="Times New Roman" w:cs="Times New Roman"/>
          <w:sz w:val="24"/>
          <w:szCs w:val="24"/>
          <w:u w:color="000000"/>
          <w:bdr w:val="nil"/>
        </w:rPr>
        <w:t xml:space="preserve"> (сверх суммы, уже учтенной в выставленных претензиях).</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7. В случае принятия решения о списании обеспечительного платежа </w:t>
      </w:r>
      <w:r w:rsidRPr="00E905DE">
        <w:rPr>
          <w:rFonts w:ascii="Times New Roman" w:eastAsia="Arial Unicode MS" w:hAnsi="Times New Roman" w:cs="Times New Roman"/>
          <w:i/>
          <w:sz w:val="24"/>
          <w:szCs w:val="24"/>
          <w:u w:color="000000"/>
          <w:bdr w:val="nil"/>
        </w:rPr>
        <w:t>Заказчик</w:t>
      </w:r>
      <w:r w:rsidRPr="00E905DE">
        <w:rPr>
          <w:rFonts w:ascii="Times New Roman" w:eastAsia="Arial Unicode MS" w:hAnsi="Times New Roman" w:cs="Times New Roman"/>
          <w:sz w:val="24"/>
          <w:szCs w:val="24"/>
          <w:u w:color="000000"/>
          <w:bdr w:val="nil"/>
        </w:rPr>
        <w:t xml:space="preserve"> в течение 3 (трех) рабочих дней направляет </w:t>
      </w:r>
      <w:r w:rsidRPr="00E905DE">
        <w:rPr>
          <w:rFonts w:ascii="Times New Roman" w:eastAsia="Arial Unicode MS" w:hAnsi="Times New Roman" w:cs="Times New Roman"/>
          <w:i/>
          <w:sz w:val="24"/>
          <w:szCs w:val="24"/>
          <w:u w:color="000000"/>
          <w:bdr w:val="nil"/>
        </w:rPr>
        <w:t>Подрядчику</w:t>
      </w:r>
      <w:r w:rsidRPr="00E905DE">
        <w:rPr>
          <w:rFonts w:ascii="Times New Roman" w:eastAsia="Arial Unicode MS" w:hAnsi="Times New Roman" w:cs="Times New Roman"/>
          <w:sz w:val="24"/>
          <w:szCs w:val="24"/>
          <w:u w:color="000000"/>
          <w:bdr w:val="nil"/>
        </w:rPr>
        <w:t xml:space="preserve">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8. Возврат обеспечительного платежа </w:t>
      </w:r>
      <w:r w:rsidRPr="00E905DE">
        <w:rPr>
          <w:rFonts w:ascii="Times New Roman" w:eastAsia="Arial Unicode MS" w:hAnsi="Times New Roman" w:cs="Times New Roman"/>
          <w:i/>
          <w:sz w:val="24"/>
          <w:szCs w:val="24"/>
          <w:u w:color="000000"/>
          <w:bdr w:val="nil"/>
        </w:rPr>
        <w:t>Подрядчику</w:t>
      </w:r>
      <w:r w:rsidRPr="00E905DE">
        <w:rPr>
          <w:rFonts w:ascii="Times New Roman" w:eastAsia="Arial Unicode MS" w:hAnsi="Times New Roman" w:cs="Times New Roman"/>
          <w:sz w:val="24"/>
          <w:szCs w:val="24"/>
          <w:u w:color="000000"/>
          <w:bdr w:val="nil"/>
        </w:rPr>
        <w:t xml:space="preserve"> до полной приемки всех выполненных по Договору работ на основании </w:t>
      </w:r>
      <w:r w:rsidRPr="00E905DE">
        <w:rPr>
          <w:rFonts w:ascii="Times New Roman" w:eastAsia="Arial Unicode MS" w:hAnsi="Times New Roman" w:cs="Times New Roman"/>
          <w:i/>
          <w:iCs/>
          <w:sz w:val="24"/>
          <w:szCs w:val="24"/>
          <w:u w:color="000000"/>
          <w:bdr w:val="nil"/>
        </w:rPr>
        <w:t>Акта ввода в эксплуатацию законченного строительством объекта приемочной комиссией / подписания сторонами иных итоговых документов, предусмотренных договором, подтверждающих выполнение контрагентом работ / оказание услуг / поставки товаров в полном объеме</w:t>
      </w:r>
      <w:r w:rsidRPr="00E905DE">
        <w:rPr>
          <w:rFonts w:ascii="Times New Roman" w:eastAsia="Arial Unicode MS" w:hAnsi="Times New Roman" w:cs="Times New Roman"/>
          <w:sz w:val="24"/>
          <w:szCs w:val="24"/>
          <w:u w:color="000000"/>
          <w:bdr w:val="nil"/>
        </w:rPr>
        <w:t>, а не отдельных его частей или этапов, не допускается.</w:t>
      </w:r>
    </w:p>
    <w:p w:rsidR="008D2B40" w:rsidRPr="00E905DE" w:rsidRDefault="008D2B40" w:rsidP="00CB0C95">
      <w:pPr>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Досрочный возврат обеспечительного платежа до наступления указанных в настоящем пункте обстоятельств не допускается, за исключением случаев предоставления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взамен обеспечения в форме обеспечительного платежа иного способа обеспечения исполнения обязательств, удовлетворяющего требованиям настоящего Договора.</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В случае замены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обеспечительного платежа иным способом обеспечения в порядке и на условиях, предусмотренных Договором, возврат обеспечительного платежа </w:t>
      </w:r>
      <w:r w:rsidRPr="00E905DE">
        <w:rPr>
          <w:rFonts w:ascii="Times New Roman" w:eastAsia="Arial Unicode MS" w:hAnsi="Times New Roman" w:cs="Times New Roman"/>
          <w:i/>
          <w:sz w:val="24"/>
          <w:szCs w:val="24"/>
          <w:u w:color="000000"/>
          <w:bdr w:val="nil"/>
        </w:rPr>
        <w:t>Подрядчику</w:t>
      </w:r>
      <w:r w:rsidRPr="00E905DE">
        <w:rPr>
          <w:rFonts w:ascii="Times New Roman" w:eastAsia="Arial Unicode MS" w:hAnsi="Times New Roman" w:cs="Times New Roman"/>
          <w:sz w:val="24"/>
          <w:szCs w:val="24"/>
          <w:u w:color="000000"/>
          <w:bdr w:val="nil"/>
        </w:rPr>
        <w:t xml:space="preserve"> осуществляется в течение 30 (тридцати) календарных дней со дня получения </w:t>
      </w:r>
      <w:r w:rsidRPr="00E905DE">
        <w:rPr>
          <w:rFonts w:ascii="Times New Roman" w:eastAsia="Arial Unicode MS" w:hAnsi="Times New Roman" w:cs="Times New Roman"/>
          <w:i/>
          <w:sz w:val="24"/>
          <w:szCs w:val="24"/>
          <w:u w:color="000000"/>
          <w:bdr w:val="nil"/>
        </w:rPr>
        <w:t>Заказчиком</w:t>
      </w:r>
      <w:r w:rsidRPr="00E905DE">
        <w:rPr>
          <w:rFonts w:ascii="Times New Roman" w:eastAsia="Arial Unicode MS" w:hAnsi="Times New Roman" w:cs="Times New Roman"/>
          <w:sz w:val="24"/>
          <w:szCs w:val="24"/>
          <w:u w:color="000000"/>
          <w:bdr w:val="nil"/>
        </w:rPr>
        <w:t xml:space="preserve"> альтернативного способа обеспечения.</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sz w:val="24"/>
          <w:szCs w:val="24"/>
          <w:u w:color="000000"/>
          <w:bdr w:val="nil"/>
        </w:rPr>
        <w:t xml:space="preserve">9. Возврат обеспечительного платежа, предоставленного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в качестве </w:t>
      </w:r>
      <w:r w:rsidRPr="00E905DE">
        <w:rPr>
          <w:rFonts w:ascii="Times New Roman" w:eastAsia="Arial Unicode MS" w:hAnsi="Times New Roman" w:cs="Times New Roman"/>
          <w:sz w:val="24"/>
          <w:szCs w:val="24"/>
          <w:u w:color="000000"/>
          <w:bdr w:val="nil"/>
        </w:rPr>
        <w:lastRenderedPageBreak/>
        <w:t xml:space="preserve">обеспечения исполнения обязательств по Договору, за вычетом средств, использованных </w:t>
      </w:r>
      <w:r w:rsidRPr="00E905DE">
        <w:rPr>
          <w:rFonts w:ascii="Times New Roman" w:eastAsia="Arial Unicode MS" w:hAnsi="Times New Roman" w:cs="Times New Roman"/>
          <w:i/>
          <w:sz w:val="24"/>
          <w:szCs w:val="24"/>
          <w:u w:color="000000"/>
          <w:bdr w:val="nil"/>
        </w:rPr>
        <w:t>Заказчиком</w:t>
      </w:r>
      <w:r w:rsidRPr="00E905DE">
        <w:rPr>
          <w:rFonts w:ascii="Times New Roman" w:eastAsia="Arial Unicode MS" w:hAnsi="Times New Roman" w:cs="Times New Roman"/>
          <w:sz w:val="24"/>
          <w:szCs w:val="24"/>
          <w:u w:color="000000"/>
          <w:bdr w:val="nil"/>
        </w:rPr>
        <w:t xml:space="preserve"> для возмещения своих убытков, связанных с нарушением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условий Договора, производится в течение 30 (Тридцати) календарных дней со дня подписания </w:t>
      </w:r>
      <w:r w:rsidRPr="00E905DE">
        <w:rPr>
          <w:rFonts w:ascii="Times New Roman" w:eastAsia="Arial Unicode MS" w:hAnsi="Times New Roman" w:cs="Times New Roman"/>
          <w:i/>
          <w:iCs/>
          <w:sz w:val="24"/>
          <w:szCs w:val="24"/>
          <w:u w:color="000000"/>
          <w:bdr w:val="nil"/>
        </w:rPr>
        <w:t>Акта ввода в эксплуатацию законченного строительством объекта приемочной комиссией / подписания сторонами иных итоговых документов, предусмотренных договором, подтверждающих выполнение контрагентом работ / оказание услуг / поставки товаров в полном объеме при условии предоставления Подрядчиком обеспечения исполнения обязательств в гарантийный период в соответствии с требованиями, установленными Договором.</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i/>
          <w:iCs/>
          <w:sz w:val="24"/>
          <w:szCs w:val="24"/>
          <w:u w:color="000000"/>
          <w:bdr w:val="nil"/>
        </w:rPr>
      </w:pPr>
      <w:r w:rsidRPr="00E905DE">
        <w:rPr>
          <w:rFonts w:ascii="Times New Roman" w:eastAsia="Arial Unicode MS" w:hAnsi="Times New Roman" w:cs="Times New Roman"/>
          <w:i/>
          <w:iCs/>
          <w:sz w:val="24"/>
          <w:szCs w:val="24"/>
          <w:u w:color="000000"/>
          <w:bdr w:val="nil"/>
        </w:rPr>
        <w:t>10. В случае непредставления Подрядчиком обеспечения исполнения обязательств в гарантийный период возврат обеспечительного платежа Заказчиком не осуществляется.</w:t>
      </w:r>
    </w:p>
    <w:p w:rsidR="008D2B40" w:rsidRPr="00E905DE" w:rsidRDefault="008D2B40" w:rsidP="00CB0C95">
      <w:pPr>
        <w:widowControl w:val="0"/>
        <w:pBdr>
          <w:top w:val="nil"/>
          <w:left w:val="nil"/>
          <w:bottom w:val="nil"/>
          <w:right w:val="nil"/>
          <w:between w:val="nil"/>
        </w:pBdr>
        <w:tabs>
          <w:tab w:val="left" w:pos="840"/>
          <w:tab w:val="left" w:pos="2940"/>
        </w:tabs>
        <w:spacing w:after="0" w:line="240" w:lineRule="auto"/>
        <w:ind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iCs/>
          <w:sz w:val="24"/>
          <w:szCs w:val="24"/>
          <w:u w:color="000000"/>
          <w:bdr w:val="nil"/>
        </w:rPr>
        <w:t>11.</w:t>
      </w:r>
      <w:r w:rsidRPr="00E905DE">
        <w:rPr>
          <w:rFonts w:ascii="Times New Roman" w:eastAsia="Arial Unicode MS" w:hAnsi="Times New Roman" w:cs="Times New Roman"/>
          <w:sz w:val="24"/>
          <w:szCs w:val="24"/>
          <w:u w:color="000000"/>
          <w:bdr w:val="nil"/>
        </w:rPr>
        <w:t xml:space="preserve"> При расторжении (прекращении) Договора по основаниям, связанным с неисполнением/ненадлежащем исполнением обязательств </w:t>
      </w:r>
      <w:r w:rsidRPr="00E905DE">
        <w:rPr>
          <w:rFonts w:ascii="Times New Roman" w:eastAsia="Arial Unicode MS" w:hAnsi="Times New Roman" w:cs="Times New Roman"/>
          <w:i/>
          <w:sz w:val="24"/>
          <w:szCs w:val="24"/>
          <w:u w:color="000000"/>
          <w:bdr w:val="nil"/>
        </w:rPr>
        <w:t>Подрядчиком</w:t>
      </w:r>
      <w:r w:rsidRPr="00E905DE">
        <w:rPr>
          <w:rFonts w:ascii="Times New Roman" w:eastAsia="Arial Unicode MS" w:hAnsi="Times New Roman" w:cs="Times New Roman"/>
          <w:sz w:val="24"/>
          <w:szCs w:val="24"/>
          <w:u w:color="000000"/>
          <w:bdr w:val="nil"/>
        </w:rPr>
        <w:t xml:space="preserve"> по Договору, обеспечительный платеж возврату не подлежит.</w:t>
      </w:r>
    </w:p>
    <w:p w:rsidR="008D2B40" w:rsidRPr="00E905DE" w:rsidRDefault="008D2B40" w:rsidP="00CB0C95">
      <w:pPr>
        <w:widowControl w:val="0"/>
        <w:pBdr>
          <w:top w:val="nil"/>
          <w:left w:val="nil"/>
          <w:bottom w:val="nil"/>
          <w:right w:val="nil"/>
          <w:between w:val="nil"/>
        </w:pBdr>
        <w:tabs>
          <w:tab w:val="left" w:pos="840"/>
          <w:tab w:val="left" w:pos="1183"/>
          <w:tab w:val="left" w:pos="2940"/>
        </w:tabs>
        <w:spacing w:after="0" w:line="240" w:lineRule="auto"/>
        <w:ind w:right="26" w:firstLine="709"/>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iCs/>
          <w:sz w:val="24"/>
          <w:szCs w:val="24"/>
          <w:u w:color="000000"/>
          <w:bdr w:val="nil"/>
        </w:rPr>
        <w:t>12.</w:t>
      </w:r>
      <w:r w:rsidRPr="00E905DE">
        <w:rPr>
          <w:rFonts w:ascii="Times New Roman" w:eastAsia="Arial Unicode MS" w:hAnsi="Times New Roman" w:cs="Times New Roman"/>
          <w:sz w:val="24"/>
          <w:szCs w:val="24"/>
          <w:u w:color="000000"/>
          <w:bdr w:val="nil"/>
        </w:rPr>
        <w:t xml:space="preserve"> Стороны установили, что на сумму обеспечительного платежа начисление процентов не осуществляется.  </w:t>
      </w:r>
    </w:p>
    <w:p w:rsidR="008D2B40" w:rsidRPr="00E905DE" w:rsidRDefault="008D2B40" w:rsidP="00CB0C95">
      <w:pPr>
        <w:widowControl w:val="0"/>
        <w:pBdr>
          <w:top w:val="nil"/>
          <w:left w:val="nil"/>
          <w:bottom w:val="nil"/>
          <w:right w:val="nil"/>
          <w:between w:val="nil"/>
        </w:pBdr>
        <w:tabs>
          <w:tab w:val="left" w:pos="840"/>
          <w:tab w:val="left" w:pos="1183"/>
          <w:tab w:val="left" w:pos="2940"/>
        </w:tabs>
        <w:spacing w:after="0" w:line="240" w:lineRule="auto"/>
        <w:ind w:right="26"/>
        <w:jc w:val="both"/>
        <w:rPr>
          <w:rFonts w:ascii="Times New Roman" w:eastAsia="Arial Unicode MS" w:hAnsi="Times New Roman" w:cs="Times New Roman"/>
          <w:sz w:val="24"/>
          <w:szCs w:val="24"/>
          <w:u w:color="000000"/>
          <w:bdr w:val="nil"/>
        </w:rPr>
      </w:pPr>
    </w:p>
    <w:p w:rsidR="004421AC" w:rsidRPr="00E905DE" w:rsidRDefault="008D2B40" w:rsidP="00CB0C95">
      <w:pPr>
        <w:widowControl w:val="0"/>
        <w:pBdr>
          <w:top w:val="nil"/>
          <w:left w:val="nil"/>
          <w:bottom w:val="nil"/>
          <w:right w:val="nil"/>
          <w:between w:val="nil"/>
        </w:pBdr>
        <w:tabs>
          <w:tab w:val="left" w:pos="840"/>
          <w:tab w:val="left" w:pos="1183"/>
          <w:tab w:val="left" w:pos="2940"/>
        </w:tabs>
        <w:spacing w:after="0" w:line="240" w:lineRule="auto"/>
        <w:ind w:right="26"/>
        <w:jc w:val="both"/>
        <w:rPr>
          <w:rFonts w:ascii="Times New Roman" w:eastAsia="Arial Unicode MS" w:hAnsi="Times New Roman" w:cs="Times New Roman"/>
          <w:sz w:val="24"/>
          <w:szCs w:val="24"/>
          <w:u w:color="000000"/>
          <w:bdr w:val="nil"/>
        </w:rPr>
      </w:pPr>
      <w:r w:rsidRPr="00E905DE">
        <w:rPr>
          <w:rFonts w:ascii="Times New Roman" w:eastAsia="Arial Unicode MS" w:hAnsi="Times New Roman" w:cs="Times New Roman"/>
          <w:i/>
          <w:sz w:val="24"/>
          <w:szCs w:val="24"/>
          <w:u w:color="000000"/>
          <w:bdr w:val="nil"/>
        </w:rPr>
        <w:t>ЗАКАЗЧИК                                                                                              ПОДРЯДЧИК</w:t>
      </w:r>
      <w:bookmarkEnd w:id="10"/>
      <w:bookmarkEnd w:id="11"/>
      <w:bookmarkEnd w:id="12"/>
    </w:p>
    <w:sectPr w:rsidR="004421AC" w:rsidRPr="00E905DE" w:rsidSect="00250304">
      <w:pgSz w:w="11906" w:h="16838"/>
      <w:pgMar w:top="737" w:right="737" w:bottom="1701" w:left="1701" w:header="34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35A" w:rsidRDefault="009D035A">
      <w:r>
        <w:separator/>
      </w:r>
    </w:p>
  </w:endnote>
  <w:endnote w:type="continuationSeparator" w:id="0">
    <w:p w:rsidR="009D035A" w:rsidRDefault="009D0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Dutch-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35A" w:rsidRDefault="009D035A">
      <w:r>
        <w:separator/>
      </w:r>
    </w:p>
  </w:footnote>
  <w:footnote w:type="continuationSeparator" w:id="0">
    <w:p w:rsidR="009D035A" w:rsidRDefault="009D035A">
      <w:r>
        <w:continuationSeparator/>
      </w:r>
    </w:p>
  </w:footnote>
  <w:footnote w:id="1">
    <w:p w:rsidR="00C85037" w:rsidRPr="00CB0C95" w:rsidRDefault="00C85037" w:rsidP="00CB0C95">
      <w:pPr>
        <w:pStyle w:val="af7"/>
        <w:spacing w:after="0" w:line="240" w:lineRule="auto"/>
        <w:rPr>
          <w:rFonts w:ascii="Times New Roman" w:hAnsi="Times New Roman" w:cs="Times New Roman"/>
          <w:sz w:val="20"/>
          <w:szCs w:val="20"/>
        </w:rPr>
      </w:pPr>
      <w:r w:rsidRPr="00CB0C95">
        <w:rPr>
          <w:rStyle w:val="aff8"/>
          <w:rFonts w:ascii="Times New Roman" w:hAnsi="Times New Roman" w:cs="Times New Roman"/>
          <w:sz w:val="20"/>
          <w:szCs w:val="20"/>
          <w:vertAlign w:val="superscript"/>
        </w:rPr>
        <w:t>1</w:t>
      </w:r>
      <w:r w:rsidRPr="00CB0C95">
        <w:rPr>
          <w:rStyle w:val="Hyperlink0"/>
          <w:rFonts w:ascii="Times New Roman" w:hAnsi="Times New Roman" w:cs="Times New Roman"/>
          <w:sz w:val="20"/>
          <w:szCs w:val="20"/>
        </w:rPr>
        <w:t xml:space="preserve"> В случае заключения соглашения об обеспечительном платеже взамен иного способа обеспечения в период действия Договора текст, выделенный курсивом, излагается в следующей редакции: Договора________ (указывается номер и дата договора), именуемый в дальнейшем «Договор», на _________ (наименование титула).</w:t>
      </w:r>
    </w:p>
  </w:footnote>
  <w:footnote w:id="2">
    <w:p w:rsidR="00C85037" w:rsidRPr="00CB0C95" w:rsidRDefault="00C85037" w:rsidP="00CB0C95">
      <w:pPr>
        <w:pStyle w:val="af7"/>
        <w:spacing w:after="0" w:line="240" w:lineRule="auto"/>
        <w:rPr>
          <w:rFonts w:ascii="Times New Roman" w:hAnsi="Times New Roman" w:cs="Times New Roman"/>
          <w:sz w:val="20"/>
          <w:szCs w:val="20"/>
        </w:rPr>
      </w:pPr>
      <w:r w:rsidRPr="00CB0C95">
        <w:rPr>
          <w:rStyle w:val="aff8"/>
          <w:rFonts w:ascii="Times New Roman" w:hAnsi="Times New Roman" w:cs="Times New Roman"/>
          <w:sz w:val="20"/>
          <w:szCs w:val="20"/>
          <w:vertAlign w:val="superscript"/>
        </w:rPr>
        <w:t>2</w:t>
      </w:r>
      <w:r w:rsidRPr="00CB0C95">
        <w:rPr>
          <w:rStyle w:val="Hyperlink0"/>
          <w:rFonts w:ascii="Times New Roman" w:hAnsi="Times New Roman" w:cs="Times New Roman"/>
          <w:sz w:val="20"/>
          <w:szCs w:val="20"/>
        </w:rPr>
        <w:t xml:space="preserve"> В случае если в период действия Договора после заключения дополнительного соглашения цена договора увеличена и превысила начальную (максимальную) цену договора (цену лота), размер обеспечения определяется исходя из цены договора с учетом состоявшегося увеличения ее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66F26"/>
    <w:multiLevelType w:val="hybridMultilevel"/>
    <w:tmpl w:val="CDD84DA0"/>
    <w:styleLink w:val="801"/>
    <w:lvl w:ilvl="0" w:tplc="03869642">
      <w:start w:val="1"/>
      <w:numFmt w:val="bullet"/>
      <w:lvlText w:val=""/>
      <w:lvlJc w:val="left"/>
      <w:pPr>
        <w:ind w:left="1287" w:hanging="360"/>
      </w:pPr>
      <w:rPr>
        <w:rFonts w:ascii="Symbol" w:hAnsi="Symbol" w:hint="default"/>
      </w:rPr>
    </w:lvl>
    <w:lvl w:ilvl="1" w:tplc="03869642">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9011FF5"/>
    <w:multiLevelType w:val="hybridMultilevel"/>
    <w:tmpl w:val="6400A8F4"/>
    <w:styleLink w:val="15"/>
    <w:lvl w:ilvl="0" w:tplc="FFFFFFFF">
      <w:start w:val="1"/>
      <w:numFmt w:val="bullet"/>
      <w:lvlText w:val="•"/>
      <w:lvlJc w:val="left"/>
      <w:pPr>
        <w:tabs>
          <w:tab w:val="num" w:pos="1477"/>
        </w:tabs>
        <w:ind w:left="768" w:hanging="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tabs>
          <w:tab w:val="num" w:pos="1477"/>
        </w:tabs>
        <w:ind w:left="768" w:hanging="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num" w:pos="1477"/>
        </w:tabs>
        <w:ind w:left="768" w:hanging="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num" w:pos="1477"/>
        </w:tabs>
        <w:ind w:left="768" w:hanging="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AC131FB"/>
    <w:multiLevelType w:val="hybridMultilevel"/>
    <w:tmpl w:val="40C890DC"/>
    <w:styleLink w:val="30"/>
    <w:lvl w:ilvl="0" w:tplc="FFFFFFFF">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C4D2A5A"/>
    <w:multiLevelType w:val="hybridMultilevel"/>
    <w:tmpl w:val="CCF8E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0F3736"/>
    <w:multiLevelType w:val="hybridMultilevel"/>
    <w:tmpl w:val="C8563CFA"/>
    <w:styleLink w:val="29"/>
    <w:lvl w:ilvl="0" w:tplc="FFFFFFFF">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5E0700A"/>
    <w:multiLevelType w:val="multilevel"/>
    <w:tmpl w:val="C736F9DE"/>
    <w:styleLink w:val="4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7DC79F5"/>
    <w:multiLevelType w:val="multilevel"/>
    <w:tmpl w:val="FFA06226"/>
    <w:styleLink w:val="11"/>
    <w:lvl w:ilvl="0">
      <w:start w:val="1"/>
      <w:numFmt w:val="decimal"/>
      <w:lvlText w:val="%1."/>
      <w:lvlJc w:val="left"/>
      <w:pPr>
        <w:tabs>
          <w:tab w:val="left" w:pos="840"/>
          <w:tab w:val="num" w:pos="1477"/>
          <w:tab w:val="left" w:pos="1701"/>
        </w:tabs>
        <w:ind w:left="768" w:hanging="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40"/>
          <w:tab w:val="num" w:pos="1477"/>
          <w:tab w:val="left" w:pos="1701"/>
        </w:tabs>
        <w:ind w:left="768" w:hanging="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40"/>
          <w:tab w:val="num" w:pos="1477"/>
          <w:tab w:val="left" w:pos="1701"/>
        </w:tabs>
        <w:ind w:left="768" w:hanging="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4."/>
      <w:lvlJc w:val="left"/>
      <w:pPr>
        <w:tabs>
          <w:tab w:val="left" w:pos="840"/>
          <w:tab w:val="left" w:pos="1701"/>
        </w:tabs>
        <w:ind w:left="131" w:firstLine="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4.%5."/>
      <w:lvlJc w:val="left"/>
      <w:pPr>
        <w:tabs>
          <w:tab w:val="left" w:pos="840"/>
          <w:tab w:val="left" w:pos="1701"/>
        </w:tabs>
        <w:ind w:left="131" w:firstLine="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4.%5.%6."/>
      <w:lvlJc w:val="left"/>
      <w:pPr>
        <w:tabs>
          <w:tab w:val="left" w:pos="840"/>
          <w:tab w:val="left" w:pos="1701"/>
        </w:tabs>
        <w:ind w:left="360" w:firstLine="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4.%5.%6.%7."/>
      <w:lvlJc w:val="left"/>
      <w:pPr>
        <w:tabs>
          <w:tab w:val="left" w:pos="840"/>
          <w:tab w:val="left" w:pos="1701"/>
        </w:tabs>
        <w:ind w:left="360" w:firstLine="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tabs>
          <w:tab w:val="left" w:pos="840"/>
          <w:tab w:val="left" w:pos="1701"/>
        </w:tabs>
        <w:ind w:left="720" w:firstLine="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tabs>
          <w:tab w:val="left" w:pos="840"/>
          <w:tab w:val="left" w:pos="1701"/>
        </w:tabs>
        <w:ind w:left="720" w:firstLine="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91B663D"/>
    <w:multiLevelType w:val="hybridMultilevel"/>
    <w:tmpl w:val="FCBC843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B745B4A"/>
    <w:multiLevelType w:val="hybridMultilevel"/>
    <w:tmpl w:val="C096D88A"/>
    <w:styleLink w:val="5"/>
    <w:lvl w:ilvl="0" w:tplc="FFFFFFFF">
      <w:start w:val="1"/>
      <w:numFmt w:val="bullet"/>
      <w:lvlText w:val="·"/>
      <w:lvlJc w:val="left"/>
      <w:pPr>
        <w:tabs>
          <w:tab w:val="left" w:pos="709"/>
          <w:tab w:val="num" w:pos="993"/>
          <w:tab w:val="left" w:pos="1276"/>
          <w:tab w:val="left" w:pos="1680"/>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left" w:pos="709"/>
          <w:tab w:val="left" w:pos="993"/>
          <w:tab w:val="left" w:pos="1276"/>
          <w:tab w:val="num" w:pos="1429"/>
          <w:tab w:val="left" w:pos="1680"/>
        </w:tabs>
        <w:ind w:left="720" w:firstLine="4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709"/>
          <w:tab w:val="left" w:pos="993"/>
          <w:tab w:val="left" w:pos="1276"/>
          <w:tab w:val="num" w:pos="2149"/>
        </w:tabs>
        <w:ind w:left="1440" w:firstLine="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709"/>
          <w:tab w:val="left" w:pos="993"/>
          <w:tab w:val="left" w:pos="1276"/>
          <w:tab w:val="left" w:pos="1680"/>
          <w:tab w:val="num" w:pos="2869"/>
        </w:tabs>
        <w:ind w:left="2160" w:firstLine="3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o"/>
      <w:lvlJc w:val="left"/>
      <w:pPr>
        <w:tabs>
          <w:tab w:val="left" w:pos="709"/>
          <w:tab w:val="left" w:pos="993"/>
          <w:tab w:val="left" w:pos="1276"/>
          <w:tab w:val="left" w:pos="1680"/>
          <w:tab w:val="num" w:pos="3589"/>
        </w:tabs>
        <w:ind w:left="2880" w:firstLine="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left" w:pos="709"/>
          <w:tab w:val="left" w:pos="993"/>
          <w:tab w:val="left" w:pos="1276"/>
          <w:tab w:val="left" w:pos="1680"/>
          <w:tab w:val="num" w:pos="4309"/>
        </w:tabs>
        <w:ind w:left="3600" w:firstLine="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left" w:pos="709"/>
          <w:tab w:val="left" w:pos="993"/>
          <w:tab w:val="left" w:pos="1276"/>
          <w:tab w:val="left" w:pos="1680"/>
          <w:tab w:val="num" w:pos="5029"/>
        </w:tabs>
        <w:ind w:left="4320" w:firstLine="6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o"/>
      <w:lvlJc w:val="left"/>
      <w:pPr>
        <w:tabs>
          <w:tab w:val="left" w:pos="709"/>
          <w:tab w:val="left" w:pos="993"/>
          <w:tab w:val="left" w:pos="1276"/>
          <w:tab w:val="left" w:pos="1680"/>
          <w:tab w:val="num" w:pos="5749"/>
        </w:tabs>
        <w:ind w:left="5040" w:firstLine="7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left" w:pos="709"/>
          <w:tab w:val="left" w:pos="993"/>
          <w:tab w:val="left" w:pos="1276"/>
          <w:tab w:val="left" w:pos="1680"/>
          <w:tab w:val="num" w:pos="6469"/>
        </w:tabs>
        <w:ind w:left="5760" w:firstLine="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BAA625C"/>
    <w:multiLevelType w:val="hybridMultilevel"/>
    <w:tmpl w:val="687E2390"/>
    <w:styleLink w:val="23"/>
    <w:lvl w:ilvl="0" w:tplc="FFFFFFFF">
      <w:start w:val="1"/>
      <w:numFmt w:val="bullet"/>
      <w:lvlText w:val="·"/>
      <w:lvlJc w:val="left"/>
      <w:pPr>
        <w:tabs>
          <w:tab w:val="num" w:pos="1134"/>
          <w:tab w:val="left" w:pos="1701"/>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left" w:pos="1134"/>
          <w:tab w:val="num" w:pos="1429"/>
          <w:tab w:val="left" w:pos="1701"/>
        </w:tabs>
        <w:ind w:left="720" w:firstLine="43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1134"/>
          <w:tab w:val="num" w:pos="2149"/>
        </w:tabs>
        <w:ind w:left="1440" w:firstLine="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134"/>
          <w:tab w:val="left" w:pos="1701"/>
          <w:tab w:val="num" w:pos="2869"/>
        </w:tabs>
        <w:ind w:left="2160" w:firstLine="3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o"/>
      <w:lvlJc w:val="left"/>
      <w:pPr>
        <w:tabs>
          <w:tab w:val="left" w:pos="1134"/>
          <w:tab w:val="left" w:pos="1701"/>
          <w:tab w:val="num" w:pos="3589"/>
        </w:tabs>
        <w:ind w:left="2880" w:firstLine="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left" w:pos="1134"/>
          <w:tab w:val="left" w:pos="1701"/>
          <w:tab w:val="num" w:pos="4309"/>
        </w:tabs>
        <w:ind w:left="3600" w:firstLine="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left" w:pos="1134"/>
          <w:tab w:val="left" w:pos="1701"/>
          <w:tab w:val="num" w:pos="5029"/>
        </w:tabs>
        <w:ind w:left="4320" w:firstLine="6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o"/>
      <w:lvlJc w:val="left"/>
      <w:pPr>
        <w:tabs>
          <w:tab w:val="left" w:pos="1134"/>
          <w:tab w:val="left" w:pos="1701"/>
          <w:tab w:val="num" w:pos="5749"/>
        </w:tabs>
        <w:ind w:left="5040" w:firstLine="7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left" w:pos="1134"/>
          <w:tab w:val="left" w:pos="1701"/>
          <w:tab w:val="num" w:pos="6469"/>
        </w:tabs>
        <w:ind w:left="5760" w:firstLine="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C615290"/>
    <w:multiLevelType w:val="hybridMultilevel"/>
    <w:tmpl w:val="48FC4710"/>
    <w:styleLink w:val="24"/>
    <w:lvl w:ilvl="0" w:tplc="FFFFFFFF">
      <w:start w:val="1"/>
      <w:numFmt w:val="bullet"/>
      <w:lvlText w:val="•"/>
      <w:lvlJc w:val="left"/>
      <w:pPr>
        <w:tabs>
          <w:tab w:val="num" w:pos="1479"/>
        </w:tabs>
        <w:ind w:left="770" w:hanging="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tabs>
          <w:tab w:val="left" w:pos="1134"/>
          <w:tab w:val="num" w:pos="1833"/>
        </w:tabs>
        <w:ind w:left="1124" w:hanging="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1134"/>
          <w:tab w:val="num" w:pos="2187"/>
        </w:tabs>
        <w:ind w:left="1478" w:hanging="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134"/>
          <w:tab w:val="num" w:pos="2541"/>
        </w:tabs>
        <w:ind w:left="1832" w:hanging="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FFE4E7F"/>
    <w:multiLevelType w:val="multilevel"/>
    <w:tmpl w:val="540E20C0"/>
    <w:styleLink w:val="22"/>
    <w:lvl w:ilvl="0">
      <w:start w:val="1"/>
      <w:numFmt w:val="decimal"/>
      <w:lvlText w:val="%1."/>
      <w:lvlJc w:val="left"/>
      <w:pPr>
        <w:tabs>
          <w:tab w:val="left" w:pos="840"/>
          <w:tab w:val="num" w:pos="1477"/>
          <w:tab w:val="left" w:pos="1701"/>
        </w:tabs>
        <w:ind w:left="768" w:hanging="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40"/>
          <w:tab w:val="num" w:pos="1457"/>
          <w:tab w:val="left" w:pos="1701"/>
        </w:tabs>
        <w:ind w:left="748" w:firstLine="1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840"/>
          <w:tab w:val="left" w:pos="1701"/>
        </w:tabs>
        <w:ind w:left="729" w:firstLine="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4."/>
      <w:lvlJc w:val="left"/>
      <w:pPr>
        <w:tabs>
          <w:tab w:val="left" w:pos="840"/>
          <w:tab w:val="left" w:pos="1701"/>
        </w:tabs>
        <w:ind w:left="131" w:firstLine="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left" w:pos="840"/>
          <w:tab w:val="num" w:pos="1465"/>
          <w:tab w:val="left" w:pos="1701"/>
        </w:tabs>
        <w:ind w:left="756" w:hanging="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4.%5.%6."/>
      <w:lvlJc w:val="left"/>
      <w:pPr>
        <w:tabs>
          <w:tab w:val="left" w:pos="840"/>
          <w:tab w:val="left" w:pos="1701"/>
        </w:tabs>
        <w:ind w:left="832" w:firstLine="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4.%5.%6.%7."/>
      <w:lvlJc w:val="left"/>
      <w:pPr>
        <w:tabs>
          <w:tab w:val="left" w:pos="840"/>
          <w:tab w:val="left" w:pos="1701"/>
        </w:tabs>
        <w:ind w:left="1068" w:firstLine="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tabs>
          <w:tab w:val="left" w:pos="840"/>
          <w:tab w:val="left" w:pos="1701"/>
        </w:tabs>
        <w:ind w:left="1664" w:firstLine="2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tabs>
          <w:tab w:val="left" w:pos="840"/>
          <w:tab w:val="left" w:pos="1701"/>
        </w:tabs>
        <w:ind w:left="1900" w:firstLine="4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1AA7AAA"/>
    <w:multiLevelType w:val="hybridMultilevel"/>
    <w:tmpl w:val="466054B2"/>
    <w:styleLink w:val="31"/>
    <w:lvl w:ilvl="0" w:tplc="FFFFFFFF">
      <w:start w:val="1"/>
      <w:numFmt w:val="bullet"/>
      <w:lvlText w:val="­"/>
      <w:lvlJc w:val="left"/>
      <w:pPr>
        <w:tabs>
          <w:tab w:val="num" w:pos="1418"/>
        </w:tabs>
        <w:ind w:left="709" w:firstLine="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29"/>
        </w:tabs>
        <w:ind w:left="720" w:firstLine="11"/>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num" w:pos="2149"/>
        </w:tabs>
        <w:ind w:left="1440" w:firstLine="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num" w:pos="2869"/>
        </w:tabs>
        <w:ind w:left="2160" w:firstLine="3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o"/>
      <w:lvlJc w:val="left"/>
      <w:pPr>
        <w:tabs>
          <w:tab w:val="num" w:pos="3589"/>
        </w:tabs>
        <w:ind w:left="2880" w:firstLine="4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num" w:pos="4309"/>
        </w:tabs>
        <w:ind w:left="3600" w:firstLine="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num" w:pos="5029"/>
        </w:tabs>
        <w:ind w:left="4320" w:firstLine="6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o"/>
      <w:lvlJc w:val="left"/>
      <w:pPr>
        <w:tabs>
          <w:tab w:val="num" w:pos="5749"/>
        </w:tabs>
        <w:ind w:left="5040" w:firstLine="7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num" w:pos="6469"/>
        </w:tabs>
        <w:ind w:left="5760" w:firstLine="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8D21D03"/>
    <w:multiLevelType w:val="multilevel"/>
    <w:tmpl w:val="58CAB674"/>
    <w:lvl w:ilvl="0">
      <w:start w:val="1"/>
      <w:numFmt w:val="decimal"/>
      <w:lvlText w:val="%1."/>
      <w:lvlJc w:val="left"/>
      <w:pPr>
        <w:ind w:left="360" w:hanging="360"/>
      </w:pPr>
      <w:rPr>
        <w:rFonts w:hint="default"/>
        <w:lang w:val="x-none"/>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hint="default"/>
        <w:b/>
        <w:i w:val="0"/>
      </w:rPr>
    </w:lvl>
    <w:lvl w:ilvl="3">
      <w:start w:val="1"/>
      <w:numFmt w:val="decimal"/>
      <w:lvlText w:val="%1.%2.%3.%4."/>
      <w:lvlJc w:val="left"/>
      <w:pPr>
        <w:ind w:left="15249"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94A0C26"/>
    <w:multiLevelType w:val="hybridMultilevel"/>
    <w:tmpl w:val="5DF2920C"/>
    <w:styleLink w:val="17"/>
    <w:lvl w:ilvl="0" w:tplc="FFFFFFFF">
      <w:start w:val="1"/>
      <w:numFmt w:val="bullet"/>
      <w:lvlText w:val="•"/>
      <w:lvlJc w:val="left"/>
      <w:pPr>
        <w:tabs>
          <w:tab w:val="num" w:pos="1223"/>
        </w:tabs>
        <w:ind w:left="514" w:firstLine="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tabs>
          <w:tab w:val="num" w:pos="1459"/>
        </w:tabs>
        <w:ind w:left="750" w:firstLine="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1134"/>
          <w:tab w:val="num" w:pos="1695"/>
        </w:tabs>
        <w:ind w:left="986" w:firstLine="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134"/>
          <w:tab w:val="num" w:pos="1931"/>
        </w:tabs>
        <w:ind w:left="1222" w:firstLine="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D3A1311"/>
    <w:multiLevelType w:val="hybridMultilevel"/>
    <w:tmpl w:val="5AAA86EE"/>
    <w:styleLink w:val="6"/>
    <w:lvl w:ilvl="0" w:tplc="FFFFFFFF">
      <w:start w:val="1"/>
      <w:numFmt w:val="decimal"/>
      <w:lvlText w:val="%1)"/>
      <w:lvlJc w:val="left"/>
      <w:pPr>
        <w:tabs>
          <w:tab w:val="num" w:pos="1276"/>
          <w:tab w:val="left" w:pos="156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suff w:val="nothing"/>
      <w:lvlText w:val="%2."/>
      <w:lvlJc w:val="left"/>
      <w:pPr>
        <w:tabs>
          <w:tab w:val="left" w:pos="1276"/>
          <w:tab w:val="left" w:pos="1560"/>
        </w:tabs>
        <w:ind w:left="720" w:firstLine="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1276"/>
          <w:tab w:val="left" w:pos="1560"/>
          <w:tab w:val="num" w:pos="2149"/>
        </w:tabs>
        <w:ind w:left="1440" w:firstLine="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1276"/>
          <w:tab w:val="left" w:pos="1560"/>
          <w:tab w:val="num" w:pos="2869"/>
        </w:tabs>
        <w:ind w:left="2160" w:firstLine="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1276"/>
          <w:tab w:val="left" w:pos="1560"/>
          <w:tab w:val="num" w:pos="3589"/>
        </w:tabs>
        <w:ind w:left="2880" w:firstLine="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1276"/>
          <w:tab w:val="left" w:pos="1560"/>
          <w:tab w:val="num" w:pos="4309"/>
        </w:tabs>
        <w:ind w:left="3600" w:firstLine="1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1276"/>
          <w:tab w:val="left" w:pos="1560"/>
          <w:tab w:val="num" w:pos="5029"/>
        </w:tabs>
        <w:ind w:left="4320" w:firstLine="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1276"/>
          <w:tab w:val="left" w:pos="1560"/>
          <w:tab w:val="num" w:pos="5749"/>
        </w:tabs>
        <w:ind w:left="5040" w:firstLine="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1276"/>
          <w:tab w:val="left" w:pos="1560"/>
          <w:tab w:val="num" w:pos="6469"/>
        </w:tabs>
        <w:ind w:left="5760" w:firstLine="1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D727248"/>
    <w:multiLevelType w:val="hybridMultilevel"/>
    <w:tmpl w:val="176CF19E"/>
    <w:styleLink w:val="20"/>
    <w:lvl w:ilvl="0"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1134"/>
          <w:tab w:val="left" w:pos="1418"/>
          <w:tab w:val="num" w:pos="2149"/>
        </w:tabs>
        <w:ind w:left="1440" w:firstLine="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134"/>
          <w:tab w:val="left" w:pos="1418"/>
          <w:tab w:val="num" w:pos="2869"/>
        </w:tabs>
        <w:ind w:left="2160" w:firstLine="3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o"/>
      <w:lvlJc w:val="left"/>
      <w:pPr>
        <w:tabs>
          <w:tab w:val="left" w:pos="1134"/>
          <w:tab w:val="left" w:pos="1418"/>
          <w:tab w:val="num" w:pos="3589"/>
        </w:tabs>
        <w:ind w:left="2880" w:firstLine="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left" w:pos="1134"/>
          <w:tab w:val="left" w:pos="1418"/>
          <w:tab w:val="num" w:pos="4309"/>
        </w:tabs>
        <w:ind w:left="3600" w:firstLine="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left" w:pos="1134"/>
          <w:tab w:val="left" w:pos="1418"/>
          <w:tab w:val="num" w:pos="5029"/>
        </w:tabs>
        <w:ind w:left="4320" w:firstLine="6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o"/>
      <w:lvlJc w:val="left"/>
      <w:pPr>
        <w:tabs>
          <w:tab w:val="left" w:pos="1134"/>
          <w:tab w:val="left" w:pos="1418"/>
          <w:tab w:val="num" w:pos="5749"/>
        </w:tabs>
        <w:ind w:left="5040" w:firstLine="7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left" w:pos="1134"/>
          <w:tab w:val="left" w:pos="1418"/>
          <w:tab w:val="num" w:pos="6469"/>
        </w:tabs>
        <w:ind w:left="5760" w:firstLine="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10E79EE"/>
    <w:multiLevelType w:val="hybridMultilevel"/>
    <w:tmpl w:val="37F4DBCA"/>
    <w:numStyleLink w:val="27"/>
  </w:abstractNum>
  <w:abstractNum w:abstractNumId="18" w15:restartNumberingAfterBreak="0">
    <w:nsid w:val="4EC51ED1"/>
    <w:multiLevelType w:val="hybridMultilevel"/>
    <w:tmpl w:val="E496ED00"/>
    <w:styleLink w:val="19"/>
    <w:lvl w:ilvl="0"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1134"/>
          <w:tab w:val="num" w:pos="2149"/>
        </w:tabs>
        <w:ind w:left="1440" w:firstLine="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134"/>
          <w:tab w:val="num" w:pos="2869"/>
        </w:tabs>
        <w:ind w:left="2160" w:firstLine="3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o"/>
      <w:lvlJc w:val="left"/>
      <w:pPr>
        <w:tabs>
          <w:tab w:val="left" w:pos="1134"/>
          <w:tab w:val="num" w:pos="3589"/>
        </w:tabs>
        <w:ind w:left="2880" w:firstLine="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left" w:pos="1134"/>
          <w:tab w:val="num" w:pos="4309"/>
        </w:tabs>
        <w:ind w:left="3600" w:firstLine="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left" w:pos="1134"/>
          <w:tab w:val="num" w:pos="5029"/>
        </w:tabs>
        <w:ind w:left="4320" w:firstLine="6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o"/>
      <w:lvlJc w:val="left"/>
      <w:pPr>
        <w:tabs>
          <w:tab w:val="left" w:pos="1134"/>
          <w:tab w:val="num" w:pos="5749"/>
        </w:tabs>
        <w:ind w:left="5040" w:firstLine="7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left" w:pos="1134"/>
          <w:tab w:val="num" w:pos="6469"/>
        </w:tabs>
        <w:ind w:left="5760" w:firstLine="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F4A183E"/>
    <w:multiLevelType w:val="hybridMultilevel"/>
    <w:tmpl w:val="8A021914"/>
    <w:lvl w:ilvl="0" w:tplc="0386964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4B730B6"/>
    <w:multiLevelType w:val="hybridMultilevel"/>
    <w:tmpl w:val="F2A43C74"/>
    <w:styleLink w:val="26"/>
    <w:lvl w:ilvl="0"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1134"/>
          <w:tab w:val="num" w:pos="2149"/>
        </w:tabs>
        <w:ind w:left="1440" w:firstLine="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134"/>
          <w:tab w:val="num" w:pos="2869"/>
        </w:tabs>
        <w:ind w:left="2160" w:firstLine="3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o"/>
      <w:lvlJc w:val="left"/>
      <w:pPr>
        <w:tabs>
          <w:tab w:val="left" w:pos="1134"/>
          <w:tab w:val="num" w:pos="3589"/>
        </w:tabs>
        <w:ind w:left="2880" w:firstLine="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left" w:pos="1134"/>
          <w:tab w:val="num" w:pos="4309"/>
        </w:tabs>
        <w:ind w:left="3600" w:firstLine="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left" w:pos="1134"/>
          <w:tab w:val="num" w:pos="5029"/>
        </w:tabs>
        <w:ind w:left="4320" w:firstLine="6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o"/>
      <w:lvlJc w:val="left"/>
      <w:pPr>
        <w:tabs>
          <w:tab w:val="left" w:pos="1134"/>
          <w:tab w:val="num" w:pos="5749"/>
        </w:tabs>
        <w:ind w:left="5040" w:firstLine="7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left" w:pos="1134"/>
          <w:tab w:val="num" w:pos="6469"/>
        </w:tabs>
        <w:ind w:left="5760" w:firstLine="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6A677A"/>
    <w:multiLevelType w:val="hybridMultilevel"/>
    <w:tmpl w:val="F934D88E"/>
    <w:styleLink w:val="25"/>
    <w:lvl w:ilvl="0" w:tplc="FFFFFFFF">
      <w:start w:val="1"/>
      <w:numFmt w:val="bullet"/>
      <w:lvlText w:val="-"/>
      <w:lvlJc w:val="left"/>
      <w:pPr>
        <w:ind w:left="863" w:hanging="1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ind w:left="863" w:hanging="1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ind w:left="863" w:hanging="1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ind w:left="863" w:hanging="1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
      <w:lvlJc w:val="left"/>
      <w:pPr>
        <w:ind w:left="863" w:hanging="1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ind w:left="863" w:hanging="1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ind w:left="863" w:hanging="1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
      <w:lvlJc w:val="left"/>
      <w:pPr>
        <w:ind w:left="863" w:hanging="1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ind w:left="863" w:hanging="1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E680453"/>
    <w:multiLevelType w:val="hybridMultilevel"/>
    <w:tmpl w:val="4DAC4350"/>
    <w:styleLink w:val="18"/>
    <w:lvl w:ilvl="0" w:tplc="FFFFFFFF">
      <w:start w:val="1"/>
      <w:numFmt w:val="bullet"/>
      <w:lvlText w:val="•"/>
      <w:lvlJc w:val="left"/>
      <w:pPr>
        <w:tabs>
          <w:tab w:val="num" w:pos="1325"/>
        </w:tabs>
        <w:ind w:left="616" w:firstLine="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tabs>
          <w:tab w:val="left" w:pos="1134"/>
          <w:tab w:val="num" w:pos="3665"/>
        </w:tabs>
        <w:ind w:left="2956" w:firstLine="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1134"/>
          <w:tab w:val="num" w:pos="6004"/>
        </w:tabs>
        <w:ind w:left="5295" w:firstLine="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134"/>
          <w:tab w:val="num" w:pos="8343"/>
        </w:tabs>
        <w:ind w:left="7634" w:firstLine="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F0A46B8"/>
    <w:multiLevelType w:val="hybridMultilevel"/>
    <w:tmpl w:val="86CE2CC4"/>
    <w:styleLink w:val="80"/>
    <w:lvl w:ilvl="0" w:tplc="FFFFFFFF">
      <w:start w:val="1"/>
      <w:numFmt w:val="bullet"/>
      <w:lvlText w:val="•"/>
      <w:lvlJc w:val="left"/>
      <w:pPr>
        <w:tabs>
          <w:tab w:val="num" w:pos="1453"/>
        </w:tabs>
        <w:ind w:left="744" w:hanging="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tabs>
          <w:tab w:val="left" w:pos="1134"/>
          <w:tab w:val="num" w:pos="1813"/>
        </w:tabs>
        <w:ind w:left="1104" w:hanging="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1134"/>
          <w:tab w:val="left" w:pos="1418"/>
          <w:tab w:val="num" w:pos="2173"/>
        </w:tabs>
        <w:ind w:left="1464" w:hanging="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134"/>
          <w:tab w:val="left" w:pos="1418"/>
          <w:tab w:val="num" w:pos="2533"/>
        </w:tabs>
        <w:ind w:left="1824" w:hanging="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0F601C0"/>
    <w:multiLevelType w:val="multilevel"/>
    <w:tmpl w:val="8FCAD076"/>
    <w:styleLink w:val="4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63532056"/>
    <w:multiLevelType w:val="hybridMultilevel"/>
    <w:tmpl w:val="8594EFC6"/>
    <w:styleLink w:val="28"/>
    <w:lvl w:ilvl="0"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1134"/>
          <w:tab w:val="num" w:pos="2149"/>
        </w:tabs>
        <w:ind w:left="1440" w:firstLine="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134"/>
          <w:tab w:val="num" w:pos="2869"/>
        </w:tabs>
        <w:ind w:left="2160" w:firstLine="3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o"/>
      <w:lvlJc w:val="left"/>
      <w:pPr>
        <w:tabs>
          <w:tab w:val="left" w:pos="1134"/>
          <w:tab w:val="num" w:pos="3589"/>
        </w:tabs>
        <w:ind w:left="2880" w:firstLine="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left" w:pos="1134"/>
          <w:tab w:val="num" w:pos="4309"/>
        </w:tabs>
        <w:ind w:left="3600" w:firstLine="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left" w:pos="1134"/>
          <w:tab w:val="num" w:pos="5029"/>
        </w:tabs>
        <w:ind w:left="4320" w:firstLine="6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o"/>
      <w:lvlJc w:val="left"/>
      <w:pPr>
        <w:tabs>
          <w:tab w:val="left" w:pos="1134"/>
          <w:tab w:val="num" w:pos="5749"/>
        </w:tabs>
        <w:ind w:left="5040" w:firstLine="7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left" w:pos="1134"/>
          <w:tab w:val="num" w:pos="6469"/>
        </w:tabs>
        <w:ind w:left="5760" w:firstLine="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E631F3A"/>
    <w:multiLevelType w:val="hybridMultilevel"/>
    <w:tmpl w:val="3F04F02C"/>
    <w:styleLink w:val="21"/>
    <w:lvl w:ilvl="0"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1134"/>
          <w:tab w:val="num" w:pos="2149"/>
        </w:tabs>
        <w:ind w:left="1440" w:firstLine="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134"/>
          <w:tab w:val="num" w:pos="2869"/>
        </w:tabs>
        <w:ind w:left="2160" w:firstLine="3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o"/>
      <w:lvlJc w:val="left"/>
      <w:pPr>
        <w:tabs>
          <w:tab w:val="left" w:pos="1134"/>
          <w:tab w:val="num" w:pos="3589"/>
        </w:tabs>
        <w:ind w:left="2880" w:firstLine="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left" w:pos="1134"/>
          <w:tab w:val="num" w:pos="4309"/>
        </w:tabs>
        <w:ind w:left="3600" w:firstLine="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left" w:pos="1134"/>
          <w:tab w:val="num" w:pos="5029"/>
        </w:tabs>
        <w:ind w:left="4320" w:firstLine="6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o"/>
      <w:lvlJc w:val="left"/>
      <w:pPr>
        <w:tabs>
          <w:tab w:val="left" w:pos="1134"/>
          <w:tab w:val="num" w:pos="5749"/>
        </w:tabs>
        <w:ind w:left="5040" w:firstLine="7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left" w:pos="1134"/>
          <w:tab w:val="num" w:pos="6469"/>
        </w:tabs>
        <w:ind w:left="5760" w:firstLine="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751B5428"/>
    <w:multiLevelType w:val="hybridMultilevel"/>
    <w:tmpl w:val="687E2390"/>
    <w:numStyleLink w:val="23"/>
  </w:abstractNum>
  <w:abstractNum w:abstractNumId="28" w15:restartNumberingAfterBreak="0">
    <w:nsid w:val="7585360F"/>
    <w:multiLevelType w:val="hybridMultilevel"/>
    <w:tmpl w:val="59487C5A"/>
    <w:styleLink w:val="4"/>
    <w:lvl w:ilvl="0" w:tplc="FFFFFFFF">
      <w:start w:val="1"/>
      <w:numFmt w:val="bullet"/>
      <w:lvlText w:val="•"/>
      <w:lvlJc w:val="left"/>
      <w:pPr>
        <w:ind w:left="1029"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tabs>
          <w:tab w:val="left" w:pos="1080"/>
        </w:tabs>
        <w:ind w:left="189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left" w:pos="1080"/>
          <w:tab w:val="left" w:pos="1648"/>
        </w:tabs>
        <w:ind w:left="261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080"/>
          <w:tab w:val="left" w:pos="1648"/>
        </w:tabs>
        <w:ind w:left="333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
      <w:lvlJc w:val="left"/>
      <w:pPr>
        <w:tabs>
          <w:tab w:val="num" w:pos="1080"/>
          <w:tab w:val="left" w:pos="1648"/>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num" w:pos="1080"/>
          <w:tab w:val="left" w:pos="1648"/>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num" w:pos="1080"/>
          <w:tab w:val="left" w:pos="1648"/>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
      <w:lvlJc w:val="left"/>
      <w:pPr>
        <w:tabs>
          <w:tab w:val="num" w:pos="1080"/>
          <w:tab w:val="left" w:pos="1648"/>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num" w:pos="1080"/>
          <w:tab w:val="left" w:pos="1648"/>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7818707E"/>
    <w:multiLevelType w:val="hybridMultilevel"/>
    <w:tmpl w:val="CE46FF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15:restartNumberingAfterBreak="0">
    <w:nsid w:val="7B4B4454"/>
    <w:multiLevelType w:val="hybridMultilevel"/>
    <w:tmpl w:val="37F4DBCA"/>
    <w:styleLink w:val="27"/>
    <w:lvl w:ilvl="0" w:tplc="FFFFFFFF">
      <w:start w:val="1"/>
      <w:numFmt w:val="bullet"/>
      <w:lvlText w:val="·"/>
      <w:lvlJc w:val="left"/>
      <w:pPr>
        <w:tabs>
          <w:tab w:val="left" w:pos="1134"/>
          <w:tab w:val="num" w:pos="2156"/>
        </w:tabs>
        <w:ind w:left="1447" w:firstLine="33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tabs>
          <w:tab w:val="left" w:pos="1134"/>
          <w:tab w:val="num" w:pos="2149"/>
        </w:tabs>
        <w:ind w:left="1440" w:firstLine="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o"/>
      <w:lvlJc w:val="left"/>
      <w:pPr>
        <w:tabs>
          <w:tab w:val="left" w:pos="1134"/>
          <w:tab w:val="num" w:pos="2869"/>
        </w:tabs>
        <w:ind w:left="2160" w:firstLine="3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tabs>
          <w:tab w:val="left" w:pos="1134"/>
          <w:tab w:val="num" w:pos="3589"/>
        </w:tabs>
        <w:ind w:left="2880" w:firstLine="4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tabs>
          <w:tab w:val="left" w:pos="1134"/>
          <w:tab w:val="num" w:pos="4309"/>
        </w:tabs>
        <w:ind w:left="3600" w:firstLine="5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o"/>
      <w:lvlJc w:val="left"/>
      <w:pPr>
        <w:tabs>
          <w:tab w:val="left" w:pos="1134"/>
          <w:tab w:val="num" w:pos="5029"/>
        </w:tabs>
        <w:ind w:left="4320" w:firstLine="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tabs>
          <w:tab w:val="left" w:pos="1134"/>
          <w:tab w:val="num" w:pos="5749"/>
        </w:tabs>
        <w:ind w:left="5040" w:firstLine="7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7FBB0213"/>
    <w:multiLevelType w:val="multilevel"/>
    <w:tmpl w:val="2E40BF4C"/>
    <w:styleLink w:val="301"/>
    <w:lvl w:ilvl="0">
      <w:start w:val="9"/>
      <w:numFmt w:val="decimal"/>
      <w:lvlText w:val="%1."/>
      <w:lvlJc w:val="left"/>
      <w:pPr>
        <w:ind w:left="720" w:hanging="360"/>
      </w:pPr>
      <w:rPr>
        <w:rFonts w:cs="Times New Roman" w:hint="default"/>
        <w:sz w:val="26"/>
      </w:rPr>
    </w:lvl>
    <w:lvl w:ilvl="1">
      <w:start w:val="2"/>
      <w:numFmt w:val="decimal"/>
      <w:isLgl/>
      <w:lvlText w:val="%1.%2."/>
      <w:lvlJc w:val="left"/>
      <w:pPr>
        <w:ind w:left="1635" w:hanging="72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3105" w:hanging="1080"/>
      </w:pPr>
      <w:rPr>
        <w:rFonts w:cs="Times New Roman" w:hint="default"/>
      </w:rPr>
    </w:lvl>
    <w:lvl w:ilvl="4">
      <w:start w:val="1"/>
      <w:numFmt w:val="decimal"/>
      <w:isLgl/>
      <w:lvlText w:val="%1.%2.%3.%4.%5."/>
      <w:lvlJc w:val="left"/>
      <w:pPr>
        <w:ind w:left="3660" w:hanging="1080"/>
      </w:pPr>
      <w:rPr>
        <w:rFonts w:cs="Times New Roman" w:hint="default"/>
      </w:rPr>
    </w:lvl>
    <w:lvl w:ilvl="5">
      <w:start w:val="1"/>
      <w:numFmt w:val="decimal"/>
      <w:isLgl/>
      <w:lvlText w:val="%1.%2.%3.%4.%5.%6."/>
      <w:lvlJc w:val="left"/>
      <w:pPr>
        <w:ind w:left="4575" w:hanging="1440"/>
      </w:pPr>
      <w:rPr>
        <w:rFonts w:cs="Times New Roman" w:hint="default"/>
      </w:rPr>
    </w:lvl>
    <w:lvl w:ilvl="6">
      <w:start w:val="1"/>
      <w:numFmt w:val="decimal"/>
      <w:isLgl/>
      <w:lvlText w:val="%1.%2.%3.%4.%5.%6.%7."/>
      <w:lvlJc w:val="left"/>
      <w:pPr>
        <w:ind w:left="5130" w:hanging="1440"/>
      </w:pPr>
      <w:rPr>
        <w:rFonts w:cs="Times New Roman" w:hint="default"/>
      </w:rPr>
    </w:lvl>
    <w:lvl w:ilvl="7">
      <w:start w:val="1"/>
      <w:numFmt w:val="decimal"/>
      <w:isLgl/>
      <w:lvlText w:val="%1.%2.%3.%4.%5.%6.%7.%8."/>
      <w:lvlJc w:val="left"/>
      <w:pPr>
        <w:ind w:left="6045" w:hanging="1800"/>
      </w:pPr>
      <w:rPr>
        <w:rFonts w:cs="Times New Roman" w:hint="default"/>
      </w:rPr>
    </w:lvl>
    <w:lvl w:ilvl="8">
      <w:start w:val="1"/>
      <w:numFmt w:val="decimal"/>
      <w:isLgl/>
      <w:lvlText w:val="%1.%2.%3.%4.%5.%6.%7.%8.%9."/>
      <w:lvlJc w:val="left"/>
      <w:pPr>
        <w:ind w:left="6600" w:hanging="1800"/>
      </w:pPr>
      <w:rPr>
        <w:rFonts w:cs="Times New Roman" w:hint="default"/>
      </w:rPr>
    </w:lvl>
  </w:abstractNum>
  <w:num w:numId="1">
    <w:abstractNumId w:val="5"/>
  </w:num>
  <w:num w:numId="2">
    <w:abstractNumId w:val="24"/>
  </w:num>
  <w:num w:numId="3">
    <w:abstractNumId w:val="0"/>
  </w:num>
  <w:num w:numId="4">
    <w:abstractNumId w:val="28"/>
  </w:num>
  <w:num w:numId="5">
    <w:abstractNumId w:val="8"/>
  </w:num>
  <w:num w:numId="6">
    <w:abstractNumId w:val="15"/>
  </w:num>
  <w:num w:numId="7">
    <w:abstractNumId w:val="23"/>
  </w:num>
  <w:num w:numId="8">
    <w:abstractNumId w:val="6"/>
  </w:num>
  <w:num w:numId="9">
    <w:abstractNumId w:val="10"/>
  </w:num>
  <w:num w:numId="10">
    <w:abstractNumId w:val="1"/>
  </w:num>
  <w:num w:numId="11">
    <w:abstractNumId w:val="14"/>
  </w:num>
  <w:num w:numId="12">
    <w:abstractNumId w:val="16"/>
  </w:num>
  <w:num w:numId="13">
    <w:abstractNumId w:val="26"/>
  </w:num>
  <w:num w:numId="14">
    <w:abstractNumId w:val="11"/>
  </w:num>
  <w:num w:numId="15">
    <w:abstractNumId w:val="9"/>
  </w:num>
  <w:num w:numId="16">
    <w:abstractNumId w:val="21"/>
  </w:num>
  <w:num w:numId="17">
    <w:abstractNumId w:val="20"/>
  </w:num>
  <w:num w:numId="18">
    <w:abstractNumId w:val="30"/>
  </w:num>
  <w:num w:numId="19">
    <w:abstractNumId w:val="17"/>
  </w:num>
  <w:num w:numId="20">
    <w:abstractNumId w:val="25"/>
  </w:num>
  <w:num w:numId="21">
    <w:abstractNumId w:val="4"/>
  </w:num>
  <w:num w:numId="22">
    <w:abstractNumId w:val="2"/>
  </w:num>
  <w:num w:numId="23">
    <w:abstractNumId w:val="31"/>
  </w:num>
  <w:num w:numId="24">
    <w:abstractNumId w:val="12"/>
  </w:num>
  <w:num w:numId="25">
    <w:abstractNumId w:val="22"/>
  </w:num>
  <w:num w:numId="26">
    <w:abstractNumId w:val="18"/>
  </w:num>
  <w:num w:numId="27">
    <w:abstractNumId w:val="3"/>
  </w:num>
  <w:num w:numId="28">
    <w:abstractNumId w:val="7"/>
  </w:num>
  <w:num w:numId="29">
    <w:abstractNumId w:val="19"/>
  </w:num>
  <w:num w:numId="30">
    <w:abstractNumId w:val="29"/>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0DC"/>
    <w:rsid w:val="00000228"/>
    <w:rsid w:val="000003C2"/>
    <w:rsid w:val="0000072A"/>
    <w:rsid w:val="00000B71"/>
    <w:rsid w:val="00000BBD"/>
    <w:rsid w:val="00002B79"/>
    <w:rsid w:val="0000378E"/>
    <w:rsid w:val="0000461D"/>
    <w:rsid w:val="00006646"/>
    <w:rsid w:val="000077D3"/>
    <w:rsid w:val="00010BC7"/>
    <w:rsid w:val="00012282"/>
    <w:rsid w:val="0001289D"/>
    <w:rsid w:val="00012A1A"/>
    <w:rsid w:val="00014066"/>
    <w:rsid w:val="0001551A"/>
    <w:rsid w:val="0001792B"/>
    <w:rsid w:val="0002293F"/>
    <w:rsid w:val="00023384"/>
    <w:rsid w:val="00023CCC"/>
    <w:rsid w:val="0002525F"/>
    <w:rsid w:val="00025995"/>
    <w:rsid w:val="00025D6D"/>
    <w:rsid w:val="0002639D"/>
    <w:rsid w:val="00027382"/>
    <w:rsid w:val="00027BB5"/>
    <w:rsid w:val="00030351"/>
    <w:rsid w:val="00030A83"/>
    <w:rsid w:val="00030E4C"/>
    <w:rsid w:val="00031536"/>
    <w:rsid w:val="0003181D"/>
    <w:rsid w:val="000318C9"/>
    <w:rsid w:val="000321E9"/>
    <w:rsid w:val="00032C7D"/>
    <w:rsid w:val="000331A9"/>
    <w:rsid w:val="00033388"/>
    <w:rsid w:val="0003432B"/>
    <w:rsid w:val="00035B2A"/>
    <w:rsid w:val="0003679C"/>
    <w:rsid w:val="0004046F"/>
    <w:rsid w:val="000409A6"/>
    <w:rsid w:val="0004151B"/>
    <w:rsid w:val="000417CD"/>
    <w:rsid w:val="00041D37"/>
    <w:rsid w:val="00042115"/>
    <w:rsid w:val="000422C3"/>
    <w:rsid w:val="0004241E"/>
    <w:rsid w:val="00042F7B"/>
    <w:rsid w:val="0004322B"/>
    <w:rsid w:val="00044F27"/>
    <w:rsid w:val="000453EB"/>
    <w:rsid w:val="00045C7D"/>
    <w:rsid w:val="00050EFF"/>
    <w:rsid w:val="00051142"/>
    <w:rsid w:val="0005149C"/>
    <w:rsid w:val="000539EA"/>
    <w:rsid w:val="00054540"/>
    <w:rsid w:val="00054D6F"/>
    <w:rsid w:val="00056AD5"/>
    <w:rsid w:val="00057E63"/>
    <w:rsid w:val="00060BA0"/>
    <w:rsid w:val="00063778"/>
    <w:rsid w:val="00063C6A"/>
    <w:rsid w:val="00065E0D"/>
    <w:rsid w:val="00066B7E"/>
    <w:rsid w:val="000671BC"/>
    <w:rsid w:val="00067236"/>
    <w:rsid w:val="000677FA"/>
    <w:rsid w:val="00067DDA"/>
    <w:rsid w:val="00070996"/>
    <w:rsid w:val="000716DA"/>
    <w:rsid w:val="000718ED"/>
    <w:rsid w:val="00071F5E"/>
    <w:rsid w:val="00072F55"/>
    <w:rsid w:val="00074294"/>
    <w:rsid w:val="000743B6"/>
    <w:rsid w:val="00074518"/>
    <w:rsid w:val="00075285"/>
    <w:rsid w:val="00075D18"/>
    <w:rsid w:val="00076A3B"/>
    <w:rsid w:val="00076B2E"/>
    <w:rsid w:val="00076F11"/>
    <w:rsid w:val="00076FDA"/>
    <w:rsid w:val="00077174"/>
    <w:rsid w:val="00077354"/>
    <w:rsid w:val="00077D67"/>
    <w:rsid w:val="00080D44"/>
    <w:rsid w:val="000817AD"/>
    <w:rsid w:val="00081CB6"/>
    <w:rsid w:val="00081EAF"/>
    <w:rsid w:val="00081F61"/>
    <w:rsid w:val="00082287"/>
    <w:rsid w:val="00082519"/>
    <w:rsid w:val="000829B1"/>
    <w:rsid w:val="00082AF5"/>
    <w:rsid w:val="00082E9F"/>
    <w:rsid w:val="0008337A"/>
    <w:rsid w:val="000836C4"/>
    <w:rsid w:val="000841C8"/>
    <w:rsid w:val="000845EB"/>
    <w:rsid w:val="0008583C"/>
    <w:rsid w:val="00086D36"/>
    <w:rsid w:val="000904B6"/>
    <w:rsid w:val="00090801"/>
    <w:rsid w:val="00092D80"/>
    <w:rsid w:val="00093047"/>
    <w:rsid w:val="00093BB0"/>
    <w:rsid w:val="0009418F"/>
    <w:rsid w:val="00094EA2"/>
    <w:rsid w:val="0009519C"/>
    <w:rsid w:val="00095424"/>
    <w:rsid w:val="00095C89"/>
    <w:rsid w:val="00096854"/>
    <w:rsid w:val="00096C5A"/>
    <w:rsid w:val="000A0343"/>
    <w:rsid w:val="000A06B1"/>
    <w:rsid w:val="000A08CE"/>
    <w:rsid w:val="000A163C"/>
    <w:rsid w:val="000A20B5"/>
    <w:rsid w:val="000A29C7"/>
    <w:rsid w:val="000A3255"/>
    <w:rsid w:val="000A378A"/>
    <w:rsid w:val="000A3F3C"/>
    <w:rsid w:val="000A59F8"/>
    <w:rsid w:val="000A6099"/>
    <w:rsid w:val="000A6FE8"/>
    <w:rsid w:val="000A7020"/>
    <w:rsid w:val="000A7CF8"/>
    <w:rsid w:val="000B0D9F"/>
    <w:rsid w:val="000B2984"/>
    <w:rsid w:val="000B2CE9"/>
    <w:rsid w:val="000B30E3"/>
    <w:rsid w:val="000B3C91"/>
    <w:rsid w:val="000B3F37"/>
    <w:rsid w:val="000B49B9"/>
    <w:rsid w:val="000B4DD1"/>
    <w:rsid w:val="000B5DD8"/>
    <w:rsid w:val="000B5E1D"/>
    <w:rsid w:val="000B6177"/>
    <w:rsid w:val="000B61A5"/>
    <w:rsid w:val="000B6AD9"/>
    <w:rsid w:val="000B793D"/>
    <w:rsid w:val="000C0E49"/>
    <w:rsid w:val="000C2ADF"/>
    <w:rsid w:val="000C2E61"/>
    <w:rsid w:val="000C5038"/>
    <w:rsid w:val="000C557F"/>
    <w:rsid w:val="000C56E7"/>
    <w:rsid w:val="000C5AF5"/>
    <w:rsid w:val="000C6296"/>
    <w:rsid w:val="000C68A7"/>
    <w:rsid w:val="000C755A"/>
    <w:rsid w:val="000C7E66"/>
    <w:rsid w:val="000D00B0"/>
    <w:rsid w:val="000D11CB"/>
    <w:rsid w:val="000D1661"/>
    <w:rsid w:val="000D2451"/>
    <w:rsid w:val="000D2490"/>
    <w:rsid w:val="000D2F1B"/>
    <w:rsid w:val="000D4316"/>
    <w:rsid w:val="000D57BB"/>
    <w:rsid w:val="000D68C4"/>
    <w:rsid w:val="000E0013"/>
    <w:rsid w:val="000E0859"/>
    <w:rsid w:val="000E1B3A"/>
    <w:rsid w:val="000E2513"/>
    <w:rsid w:val="000E286C"/>
    <w:rsid w:val="000E39A3"/>
    <w:rsid w:val="000E3B6B"/>
    <w:rsid w:val="000E4644"/>
    <w:rsid w:val="000E55C6"/>
    <w:rsid w:val="000E5C26"/>
    <w:rsid w:val="000E5F64"/>
    <w:rsid w:val="000E62FE"/>
    <w:rsid w:val="000E6694"/>
    <w:rsid w:val="000E6888"/>
    <w:rsid w:val="000E688E"/>
    <w:rsid w:val="000E6AD4"/>
    <w:rsid w:val="000F199C"/>
    <w:rsid w:val="000F1FFB"/>
    <w:rsid w:val="000F379F"/>
    <w:rsid w:val="000F47CE"/>
    <w:rsid w:val="000F5001"/>
    <w:rsid w:val="000F5943"/>
    <w:rsid w:val="000F5E2A"/>
    <w:rsid w:val="000F6B56"/>
    <w:rsid w:val="000F728F"/>
    <w:rsid w:val="000F7BB6"/>
    <w:rsid w:val="001006AA"/>
    <w:rsid w:val="00101F48"/>
    <w:rsid w:val="00102AD4"/>
    <w:rsid w:val="001043B5"/>
    <w:rsid w:val="00104C78"/>
    <w:rsid w:val="0010595A"/>
    <w:rsid w:val="00106DE2"/>
    <w:rsid w:val="001104B5"/>
    <w:rsid w:val="00111285"/>
    <w:rsid w:val="0011191E"/>
    <w:rsid w:val="001126B8"/>
    <w:rsid w:val="00112983"/>
    <w:rsid w:val="001133A1"/>
    <w:rsid w:val="00113617"/>
    <w:rsid w:val="001155B4"/>
    <w:rsid w:val="00115DC8"/>
    <w:rsid w:val="00116B2C"/>
    <w:rsid w:val="0011746A"/>
    <w:rsid w:val="00117F61"/>
    <w:rsid w:val="00117FF8"/>
    <w:rsid w:val="001203F8"/>
    <w:rsid w:val="001208EE"/>
    <w:rsid w:val="00122D49"/>
    <w:rsid w:val="00124486"/>
    <w:rsid w:val="00125CB2"/>
    <w:rsid w:val="0012710C"/>
    <w:rsid w:val="00127B40"/>
    <w:rsid w:val="00131E4D"/>
    <w:rsid w:val="001338C3"/>
    <w:rsid w:val="00134819"/>
    <w:rsid w:val="00134DFC"/>
    <w:rsid w:val="00134E64"/>
    <w:rsid w:val="0013646F"/>
    <w:rsid w:val="001366E1"/>
    <w:rsid w:val="00140FE0"/>
    <w:rsid w:val="00141B60"/>
    <w:rsid w:val="001430DE"/>
    <w:rsid w:val="00143175"/>
    <w:rsid w:val="001431CA"/>
    <w:rsid w:val="001433E8"/>
    <w:rsid w:val="001436E8"/>
    <w:rsid w:val="00143EEB"/>
    <w:rsid w:val="00145BD2"/>
    <w:rsid w:val="00145C3A"/>
    <w:rsid w:val="00146327"/>
    <w:rsid w:val="00146C63"/>
    <w:rsid w:val="00146E75"/>
    <w:rsid w:val="00147B45"/>
    <w:rsid w:val="00147CB6"/>
    <w:rsid w:val="001518E4"/>
    <w:rsid w:val="00151A7D"/>
    <w:rsid w:val="001528FF"/>
    <w:rsid w:val="00153361"/>
    <w:rsid w:val="00153DC4"/>
    <w:rsid w:val="00155671"/>
    <w:rsid w:val="00155A24"/>
    <w:rsid w:val="00157358"/>
    <w:rsid w:val="00157B11"/>
    <w:rsid w:val="00157D5A"/>
    <w:rsid w:val="00160B32"/>
    <w:rsid w:val="001612C8"/>
    <w:rsid w:val="0016197D"/>
    <w:rsid w:val="00161C6F"/>
    <w:rsid w:val="00162BD4"/>
    <w:rsid w:val="00163665"/>
    <w:rsid w:val="00163AED"/>
    <w:rsid w:val="00164442"/>
    <w:rsid w:val="00164A66"/>
    <w:rsid w:val="00165422"/>
    <w:rsid w:val="00165F86"/>
    <w:rsid w:val="00166595"/>
    <w:rsid w:val="00166EE3"/>
    <w:rsid w:val="00167924"/>
    <w:rsid w:val="0017020F"/>
    <w:rsid w:val="0017107E"/>
    <w:rsid w:val="00171DD5"/>
    <w:rsid w:val="001751C6"/>
    <w:rsid w:val="001761F5"/>
    <w:rsid w:val="00176285"/>
    <w:rsid w:val="001763C0"/>
    <w:rsid w:val="00176E64"/>
    <w:rsid w:val="0017739D"/>
    <w:rsid w:val="001801F3"/>
    <w:rsid w:val="0018039A"/>
    <w:rsid w:val="0018187A"/>
    <w:rsid w:val="00181F51"/>
    <w:rsid w:val="001833E1"/>
    <w:rsid w:val="00183D0C"/>
    <w:rsid w:val="00183EAD"/>
    <w:rsid w:val="001847AB"/>
    <w:rsid w:val="00185623"/>
    <w:rsid w:val="001869CC"/>
    <w:rsid w:val="00186E1B"/>
    <w:rsid w:val="00187497"/>
    <w:rsid w:val="001878C2"/>
    <w:rsid w:val="00187CC2"/>
    <w:rsid w:val="00190369"/>
    <w:rsid w:val="00190A26"/>
    <w:rsid w:val="00190B3B"/>
    <w:rsid w:val="00191041"/>
    <w:rsid w:val="00192277"/>
    <w:rsid w:val="00192377"/>
    <w:rsid w:val="001928A3"/>
    <w:rsid w:val="00192E5D"/>
    <w:rsid w:val="00194722"/>
    <w:rsid w:val="00194AF3"/>
    <w:rsid w:val="00195D9F"/>
    <w:rsid w:val="001966F0"/>
    <w:rsid w:val="001967DE"/>
    <w:rsid w:val="00196A0D"/>
    <w:rsid w:val="001A11B8"/>
    <w:rsid w:val="001A2AB0"/>
    <w:rsid w:val="001A36CF"/>
    <w:rsid w:val="001A378E"/>
    <w:rsid w:val="001A44E8"/>
    <w:rsid w:val="001A60BA"/>
    <w:rsid w:val="001A6139"/>
    <w:rsid w:val="001A697B"/>
    <w:rsid w:val="001A6F70"/>
    <w:rsid w:val="001B003C"/>
    <w:rsid w:val="001B09ED"/>
    <w:rsid w:val="001B2A3E"/>
    <w:rsid w:val="001B2D50"/>
    <w:rsid w:val="001B386E"/>
    <w:rsid w:val="001B50F1"/>
    <w:rsid w:val="001B7CF4"/>
    <w:rsid w:val="001C0DA3"/>
    <w:rsid w:val="001C0DCA"/>
    <w:rsid w:val="001C15E7"/>
    <w:rsid w:val="001C1837"/>
    <w:rsid w:val="001C2244"/>
    <w:rsid w:val="001C29D7"/>
    <w:rsid w:val="001C3070"/>
    <w:rsid w:val="001C38A7"/>
    <w:rsid w:val="001C49B2"/>
    <w:rsid w:val="001C5657"/>
    <w:rsid w:val="001C5B46"/>
    <w:rsid w:val="001C5C4B"/>
    <w:rsid w:val="001C5C96"/>
    <w:rsid w:val="001C71C6"/>
    <w:rsid w:val="001C723E"/>
    <w:rsid w:val="001D189B"/>
    <w:rsid w:val="001D2574"/>
    <w:rsid w:val="001D2641"/>
    <w:rsid w:val="001D2AD9"/>
    <w:rsid w:val="001D2C56"/>
    <w:rsid w:val="001D39AB"/>
    <w:rsid w:val="001D462E"/>
    <w:rsid w:val="001D4B17"/>
    <w:rsid w:val="001D4C33"/>
    <w:rsid w:val="001D4D02"/>
    <w:rsid w:val="001D61D7"/>
    <w:rsid w:val="001D68FB"/>
    <w:rsid w:val="001D7E16"/>
    <w:rsid w:val="001E0BDA"/>
    <w:rsid w:val="001E16EF"/>
    <w:rsid w:val="001E2271"/>
    <w:rsid w:val="001E37C3"/>
    <w:rsid w:val="001E45E4"/>
    <w:rsid w:val="001E55F9"/>
    <w:rsid w:val="001E5A1F"/>
    <w:rsid w:val="001E6745"/>
    <w:rsid w:val="001E7B0B"/>
    <w:rsid w:val="001F006F"/>
    <w:rsid w:val="001F0A85"/>
    <w:rsid w:val="001F0E5D"/>
    <w:rsid w:val="001F1935"/>
    <w:rsid w:val="001F45F2"/>
    <w:rsid w:val="001F4849"/>
    <w:rsid w:val="001F4BA9"/>
    <w:rsid w:val="001F4E19"/>
    <w:rsid w:val="001F796D"/>
    <w:rsid w:val="001F7E61"/>
    <w:rsid w:val="00200BE2"/>
    <w:rsid w:val="00201E9E"/>
    <w:rsid w:val="00202DCD"/>
    <w:rsid w:val="00203066"/>
    <w:rsid w:val="00203814"/>
    <w:rsid w:val="002038F5"/>
    <w:rsid w:val="002049FE"/>
    <w:rsid w:val="00205113"/>
    <w:rsid w:val="00205DE0"/>
    <w:rsid w:val="00206195"/>
    <w:rsid w:val="002069EA"/>
    <w:rsid w:val="00207416"/>
    <w:rsid w:val="0020785F"/>
    <w:rsid w:val="00210314"/>
    <w:rsid w:val="0021097A"/>
    <w:rsid w:val="00210F4A"/>
    <w:rsid w:val="002113D3"/>
    <w:rsid w:val="00211F2E"/>
    <w:rsid w:val="00212134"/>
    <w:rsid w:val="002122BF"/>
    <w:rsid w:val="00213EA2"/>
    <w:rsid w:val="002145B2"/>
    <w:rsid w:val="002150AA"/>
    <w:rsid w:val="002166A8"/>
    <w:rsid w:val="00217B2D"/>
    <w:rsid w:val="00217EE6"/>
    <w:rsid w:val="00217F5B"/>
    <w:rsid w:val="0022045A"/>
    <w:rsid w:val="00220AC0"/>
    <w:rsid w:val="0022110E"/>
    <w:rsid w:val="00221DCF"/>
    <w:rsid w:val="002222F6"/>
    <w:rsid w:val="00222F8C"/>
    <w:rsid w:val="00222FF1"/>
    <w:rsid w:val="00223F6C"/>
    <w:rsid w:val="00224012"/>
    <w:rsid w:val="0022474B"/>
    <w:rsid w:val="00224C52"/>
    <w:rsid w:val="00225E98"/>
    <w:rsid w:val="0022681B"/>
    <w:rsid w:val="00227085"/>
    <w:rsid w:val="00227C2D"/>
    <w:rsid w:val="0023023B"/>
    <w:rsid w:val="002309FE"/>
    <w:rsid w:val="00231844"/>
    <w:rsid w:val="00231E4D"/>
    <w:rsid w:val="002324B2"/>
    <w:rsid w:val="002338AB"/>
    <w:rsid w:val="00233AF7"/>
    <w:rsid w:val="00234258"/>
    <w:rsid w:val="00234C5B"/>
    <w:rsid w:val="002358BA"/>
    <w:rsid w:val="00236190"/>
    <w:rsid w:val="002373BE"/>
    <w:rsid w:val="0023766D"/>
    <w:rsid w:val="00237A07"/>
    <w:rsid w:val="00241DC6"/>
    <w:rsid w:val="00242991"/>
    <w:rsid w:val="00244647"/>
    <w:rsid w:val="002452A6"/>
    <w:rsid w:val="002459E0"/>
    <w:rsid w:val="00250304"/>
    <w:rsid w:val="00250F8D"/>
    <w:rsid w:val="00251E95"/>
    <w:rsid w:val="00252830"/>
    <w:rsid w:val="00252CC2"/>
    <w:rsid w:val="002542AF"/>
    <w:rsid w:val="00254449"/>
    <w:rsid w:val="0025730A"/>
    <w:rsid w:val="00257B59"/>
    <w:rsid w:val="00260FDB"/>
    <w:rsid w:val="00261C2D"/>
    <w:rsid w:val="00261DA8"/>
    <w:rsid w:val="00261E92"/>
    <w:rsid w:val="00261F7E"/>
    <w:rsid w:val="00262F3B"/>
    <w:rsid w:val="00263DFA"/>
    <w:rsid w:val="00265A50"/>
    <w:rsid w:val="00265D7E"/>
    <w:rsid w:val="00265F30"/>
    <w:rsid w:val="00266E5D"/>
    <w:rsid w:val="00270BF2"/>
    <w:rsid w:val="00270CAF"/>
    <w:rsid w:val="00271005"/>
    <w:rsid w:val="00271A76"/>
    <w:rsid w:val="00273778"/>
    <w:rsid w:val="00273C8B"/>
    <w:rsid w:val="00273D72"/>
    <w:rsid w:val="00273DE4"/>
    <w:rsid w:val="00274170"/>
    <w:rsid w:val="00274E36"/>
    <w:rsid w:val="00275048"/>
    <w:rsid w:val="002754AE"/>
    <w:rsid w:val="002777E5"/>
    <w:rsid w:val="00277E89"/>
    <w:rsid w:val="00282899"/>
    <w:rsid w:val="002841BB"/>
    <w:rsid w:val="00284CC0"/>
    <w:rsid w:val="00284CD4"/>
    <w:rsid w:val="002851BC"/>
    <w:rsid w:val="00285655"/>
    <w:rsid w:val="00286DB4"/>
    <w:rsid w:val="00286E59"/>
    <w:rsid w:val="00286EFC"/>
    <w:rsid w:val="002872ED"/>
    <w:rsid w:val="0028771F"/>
    <w:rsid w:val="00290143"/>
    <w:rsid w:val="00293272"/>
    <w:rsid w:val="00293715"/>
    <w:rsid w:val="00293B82"/>
    <w:rsid w:val="00294A4E"/>
    <w:rsid w:val="00294B05"/>
    <w:rsid w:val="00295386"/>
    <w:rsid w:val="00296BC0"/>
    <w:rsid w:val="00297103"/>
    <w:rsid w:val="002A17A3"/>
    <w:rsid w:val="002A1B30"/>
    <w:rsid w:val="002A2D3F"/>
    <w:rsid w:val="002A2EC0"/>
    <w:rsid w:val="002A3F58"/>
    <w:rsid w:val="002A4274"/>
    <w:rsid w:val="002A47CE"/>
    <w:rsid w:val="002A52E5"/>
    <w:rsid w:val="002A562E"/>
    <w:rsid w:val="002A72D2"/>
    <w:rsid w:val="002A731D"/>
    <w:rsid w:val="002A76CD"/>
    <w:rsid w:val="002A78C8"/>
    <w:rsid w:val="002A7B82"/>
    <w:rsid w:val="002B17A4"/>
    <w:rsid w:val="002B3FEC"/>
    <w:rsid w:val="002B54C5"/>
    <w:rsid w:val="002B64D4"/>
    <w:rsid w:val="002B6508"/>
    <w:rsid w:val="002B709D"/>
    <w:rsid w:val="002C05DD"/>
    <w:rsid w:val="002C1680"/>
    <w:rsid w:val="002C1877"/>
    <w:rsid w:val="002C1A4F"/>
    <w:rsid w:val="002C1BF9"/>
    <w:rsid w:val="002C1FA4"/>
    <w:rsid w:val="002C21FB"/>
    <w:rsid w:val="002C38F2"/>
    <w:rsid w:val="002C3E00"/>
    <w:rsid w:val="002C4A87"/>
    <w:rsid w:val="002C4B2D"/>
    <w:rsid w:val="002C5B62"/>
    <w:rsid w:val="002C6A18"/>
    <w:rsid w:val="002C6F4D"/>
    <w:rsid w:val="002C7026"/>
    <w:rsid w:val="002C7923"/>
    <w:rsid w:val="002D075F"/>
    <w:rsid w:val="002D0DE2"/>
    <w:rsid w:val="002D2E0A"/>
    <w:rsid w:val="002D3422"/>
    <w:rsid w:val="002D3726"/>
    <w:rsid w:val="002D3A30"/>
    <w:rsid w:val="002D41B8"/>
    <w:rsid w:val="002D46BC"/>
    <w:rsid w:val="002D4C65"/>
    <w:rsid w:val="002D584F"/>
    <w:rsid w:val="002E183E"/>
    <w:rsid w:val="002E1BC1"/>
    <w:rsid w:val="002E1C8A"/>
    <w:rsid w:val="002E4469"/>
    <w:rsid w:val="002E55EF"/>
    <w:rsid w:val="002E6E5F"/>
    <w:rsid w:val="002F01FB"/>
    <w:rsid w:val="002F067C"/>
    <w:rsid w:val="002F0FC8"/>
    <w:rsid w:val="002F139A"/>
    <w:rsid w:val="002F1690"/>
    <w:rsid w:val="002F1C57"/>
    <w:rsid w:val="002F3A39"/>
    <w:rsid w:val="002F490F"/>
    <w:rsid w:val="002F4F19"/>
    <w:rsid w:val="002F6F9E"/>
    <w:rsid w:val="002F7698"/>
    <w:rsid w:val="003006EE"/>
    <w:rsid w:val="00300901"/>
    <w:rsid w:val="003009FC"/>
    <w:rsid w:val="00300B71"/>
    <w:rsid w:val="0030148D"/>
    <w:rsid w:val="00301E86"/>
    <w:rsid w:val="003029BA"/>
    <w:rsid w:val="00302F79"/>
    <w:rsid w:val="003030DB"/>
    <w:rsid w:val="003039DE"/>
    <w:rsid w:val="00304452"/>
    <w:rsid w:val="00304DA8"/>
    <w:rsid w:val="0030633D"/>
    <w:rsid w:val="00306768"/>
    <w:rsid w:val="00306BD9"/>
    <w:rsid w:val="00306DFD"/>
    <w:rsid w:val="00310446"/>
    <w:rsid w:val="00310BE1"/>
    <w:rsid w:val="003111F6"/>
    <w:rsid w:val="003118E6"/>
    <w:rsid w:val="00312858"/>
    <w:rsid w:val="00313BD0"/>
    <w:rsid w:val="00314CC9"/>
    <w:rsid w:val="00314F1B"/>
    <w:rsid w:val="00315CC7"/>
    <w:rsid w:val="00316068"/>
    <w:rsid w:val="00317A31"/>
    <w:rsid w:val="00317AE4"/>
    <w:rsid w:val="003204BD"/>
    <w:rsid w:val="00321D62"/>
    <w:rsid w:val="00324AFD"/>
    <w:rsid w:val="00324DBB"/>
    <w:rsid w:val="003255F7"/>
    <w:rsid w:val="0032570C"/>
    <w:rsid w:val="00325853"/>
    <w:rsid w:val="0032661B"/>
    <w:rsid w:val="003276B6"/>
    <w:rsid w:val="00330143"/>
    <w:rsid w:val="003304A8"/>
    <w:rsid w:val="0033151C"/>
    <w:rsid w:val="00331B6E"/>
    <w:rsid w:val="00332479"/>
    <w:rsid w:val="00333410"/>
    <w:rsid w:val="00333828"/>
    <w:rsid w:val="003343CF"/>
    <w:rsid w:val="003348F0"/>
    <w:rsid w:val="00334C30"/>
    <w:rsid w:val="003353D1"/>
    <w:rsid w:val="00335868"/>
    <w:rsid w:val="00340F15"/>
    <w:rsid w:val="00341272"/>
    <w:rsid w:val="0034148C"/>
    <w:rsid w:val="00341F5B"/>
    <w:rsid w:val="0034231C"/>
    <w:rsid w:val="0034284D"/>
    <w:rsid w:val="003431D9"/>
    <w:rsid w:val="003463F2"/>
    <w:rsid w:val="00346525"/>
    <w:rsid w:val="00346850"/>
    <w:rsid w:val="00346A39"/>
    <w:rsid w:val="00346CBA"/>
    <w:rsid w:val="00346EDB"/>
    <w:rsid w:val="00347177"/>
    <w:rsid w:val="00347503"/>
    <w:rsid w:val="00347661"/>
    <w:rsid w:val="00347B89"/>
    <w:rsid w:val="00350374"/>
    <w:rsid w:val="00350D3D"/>
    <w:rsid w:val="00351175"/>
    <w:rsid w:val="003526EC"/>
    <w:rsid w:val="00353678"/>
    <w:rsid w:val="00353751"/>
    <w:rsid w:val="0035498D"/>
    <w:rsid w:val="00356929"/>
    <w:rsid w:val="00357287"/>
    <w:rsid w:val="003602E9"/>
    <w:rsid w:val="003604AD"/>
    <w:rsid w:val="00360BA0"/>
    <w:rsid w:val="003610F0"/>
    <w:rsid w:val="00362657"/>
    <w:rsid w:val="00363246"/>
    <w:rsid w:val="003664D5"/>
    <w:rsid w:val="00367204"/>
    <w:rsid w:val="0037031C"/>
    <w:rsid w:val="00370F61"/>
    <w:rsid w:val="00371666"/>
    <w:rsid w:val="00371CFD"/>
    <w:rsid w:val="00372684"/>
    <w:rsid w:val="0037278B"/>
    <w:rsid w:val="00372B86"/>
    <w:rsid w:val="0037304A"/>
    <w:rsid w:val="0037330F"/>
    <w:rsid w:val="00373996"/>
    <w:rsid w:val="00375382"/>
    <w:rsid w:val="00377A04"/>
    <w:rsid w:val="00377F10"/>
    <w:rsid w:val="00380115"/>
    <w:rsid w:val="0038206D"/>
    <w:rsid w:val="0038225C"/>
    <w:rsid w:val="0038246C"/>
    <w:rsid w:val="00382B4F"/>
    <w:rsid w:val="00382F61"/>
    <w:rsid w:val="0038320A"/>
    <w:rsid w:val="003835DF"/>
    <w:rsid w:val="0038451F"/>
    <w:rsid w:val="003847CB"/>
    <w:rsid w:val="00384CB8"/>
    <w:rsid w:val="003854F9"/>
    <w:rsid w:val="00386580"/>
    <w:rsid w:val="00386ECA"/>
    <w:rsid w:val="0038709F"/>
    <w:rsid w:val="00387947"/>
    <w:rsid w:val="00391146"/>
    <w:rsid w:val="00391315"/>
    <w:rsid w:val="00393FC4"/>
    <w:rsid w:val="003959EE"/>
    <w:rsid w:val="00395BFB"/>
    <w:rsid w:val="00395C39"/>
    <w:rsid w:val="00395F39"/>
    <w:rsid w:val="00396D50"/>
    <w:rsid w:val="00397597"/>
    <w:rsid w:val="00397684"/>
    <w:rsid w:val="003A0127"/>
    <w:rsid w:val="003A168A"/>
    <w:rsid w:val="003A1D41"/>
    <w:rsid w:val="003A2EFA"/>
    <w:rsid w:val="003A414D"/>
    <w:rsid w:val="003A431F"/>
    <w:rsid w:val="003A4C8C"/>
    <w:rsid w:val="003A58F6"/>
    <w:rsid w:val="003A5EF9"/>
    <w:rsid w:val="003A7151"/>
    <w:rsid w:val="003A71D1"/>
    <w:rsid w:val="003A7D6B"/>
    <w:rsid w:val="003B0880"/>
    <w:rsid w:val="003B1652"/>
    <w:rsid w:val="003B25B3"/>
    <w:rsid w:val="003B2A14"/>
    <w:rsid w:val="003B2E81"/>
    <w:rsid w:val="003B4AF4"/>
    <w:rsid w:val="003B4BDE"/>
    <w:rsid w:val="003B56BF"/>
    <w:rsid w:val="003B674C"/>
    <w:rsid w:val="003B733B"/>
    <w:rsid w:val="003C00FB"/>
    <w:rsid w:val="003C19BD"/>
    <w:rsid w:val="003C21CE"/>
    <w:rsid w:val="003C2585"/>
    <w:rsid w:val="003C4454"/>
    <w:rsid w:val="003C525B"/>
    <w:rsid w:val="003C6DBF"/>
    <w:rsid w:val="003D053F"/>
    <w:rsid w:val="003D078C"/>
    <w:rsid w:val="003D150D"/>
    <w:rsid w:val="003D1A52"/>
    <w:rsid w:val="003D2616"/>
    <w:rsid w:val="003D3128"/>
    <w:rsid w:val="003D3208"/>
    <w:rsid w:val="003D54B7"/>
    <w:rsid w:val="003D6C8E"/>
    <w:rsid w:val="003D6EAF"/>
    <w:rsid w:val="003D7C5E"/>
    <w:rsid w:val="003E05F3"/>
    <w:rsid w:val="003E107E"/>
    <w:rsid w:val="003E17DD"/>
    <w:rsid w:val="003E1B4F"/>
    <w:rsid w:val="003E2748"/>
    <w:rsid w:val="003E599B"/>
    <w:rsid w:val="003E5CCF"/>
    <w:rsid w:val="003E719B"/>
    <w:rsid w:val="003E7BC2"/>
    <w:rsid w:val="003F091F"/>
    <w:rsid w:val="003F0DBC"/>
    <w:rsid w:val="003F14D6"/>
    <w:rsid w:val="003F33BD"/>
    <w:rsid w:val="003F3E6C"/>
    <w:rsid w:val="003F562E"/>
    <w:rsid w:val="003F5BA2"/>
    <w:rsid w:val="003F6291"/>
    <w:rsid w:val="003F637B"/>
    <w:rsid w:val="003F66C2"/>
    <w:rsid w:val="003F6B33"/>
    <w:rsid w:val="003F73E6"/>
    <w:rsid w:val="00400504"/>
    <w:rsid w:val="00400563"/>
    <w:rsid w:val="0040099B"/>
    <w:rsid w:val="0040377E"/>
    <w:rsid w:val="00403B5B"/>
    <w:rsid w:val="00403CD6"/>
    <w:rsid w:val="004044AE"/>
    <w:rsid w:val="004057C1"/>
    <w:rsid w:val="00406364"/>
    <w:rsid w:val="00406BFF"/>
    <w:rsid w:val="004076BB"/>
    <w:rsid w:val="0041036E"/>
    <w:rsid w:val="00410A3C"/>
    <w:rsid w:val="0041193B"/>
    <w:rsid w:val="00411A92"/>
    <w:rsid w:val="0041265C"/>
    <w:rsid w:val="0041281B"/>
    <w:rsid w:val="00413E0F"/>
    <w:rsid w:val="00415433"/>
    <w:rsid w:val="004155EB"/>
    <w:rsid w:val="00416D4D"/>
    <w:rsid w:val="00417132"/>
    <w:rsid w:val="00417872"/>
    <w:rsid w:val="00417875"/>
    <w:rsid w:val="004213BE"/>
    <w:rsid w:val="004230FA"/>
    <w:rsid w:val="004240F7"/>
    <w:rsid w:val="00424D0B"/>
    <w:rsid w:val="004264DF"/>
    <w:rsid w:val="00426C54"/>
    <w:rsid w:val="00427766"/>
    <w:rsid w:val="00427EA6"/>
    <w:rsid w:val="00432B08"/>
    <w:rsid w:val="004331A5"/>
    <w:rsid w:val="00433E6C"/>
    <w:rsid w:val="00433FB8"/>
    <w:rsid w:val="004343CF"/>
    <w:rsid w:val="00434402"/>
    <w:rsid w:val="00434EA3"/>
    <w:rsid w:val="004356BC"/>
    <w:rsid w:val="00436011"/>
    <w:rsid w:val="004361BB"/>
    <w:rsid w:val="0043664C"/>
    <w:rsid w:val="00436921"/>
    <w:rsid w:val="00436D57"/>
    <w:rsid w:val="004403AC"/>
    <w:rsid w:val="00441FDE"/>
    <w:rsid w:val="004421AC"/>
    <w:rsid w:val="004429EC"/>
    <w:rsid w:val="00443625"/>
    <w:rsid w:val="0044407D"/>
    <w:rsid w:val="004447AC"/>
    <w:rsid w:val="00445533"/>
    <w:rsid w:val="00445CB0"/>
    <w:rsid w:val="004469AD"/>
    <w:rsid w:val="00446C69"/>
    <w:rsid w:val="00446D4B"/>
    <w:rsid w:val="00447076"/>
    <w:rsid w:val="004507C0"/>
    <w:rsid w:val="00453B9F"/>
    <w:rsid w:val="00454F54"/>
    <w:rsid w:val="004610EB"/>
    <w:rsid w:val="00461FF7"/>
    <w:rsid w:val="00462404"/>
    <w:rsid w:val="004628B2"/>
    <w:rsid w:val="00463ABC"/>
    <w:rsid w:val="00464A7C"/>
    <w:rsid w:val="004654AA"/>
    <w:rsid w:val="0046553B"/>
    <w:rsid w:val="00470D5D"/>
    <w:rsid w:val="00474574"/>
    <w:rsid w:val="00474EA3"/>
    <w:rsid w:val="00475722"/>
    <w:rsid w:val="00475C24"/>
    <w:rsid w:val="00475EF6"/>
    <w:rsid w:val="0047790D"/>
    <w:rsid w:val="00481681"/>
    <w:rsid w:val="00481907"/>
    <w:rsid w:val="00482D87"/>
    <w:rsid w:val="00483627"/>
    <w:rsid w:val="00483F0E"/>
    <w:rsid w:val="00484B30"/>
    <w:rsid w:val="00484BD1"/>
    <w:rsid w:val="004855E9"/>
    <w:rsid w:val="00485F71"/>
    <w:rsid w:val="00487263"/>
    <w:rsid w:val="00487AB8"/>
    <w:rsid w:val="00487C98"/>
    <w:rsid w:val="004906FB"/>
    <w:rsid w:val="00490DE3"/>
    <w:rsid w:val="0049117C"/>
    <w:rsid w:val="00492549"/>
    <w:rsid w:val="00494F6E"/>
    <w:rsid w:val="00496069"/>
    <w:rsid w:val="00496823"/>
    <w:rsid w:val="004973F9"/>
    <w:rsid w:val="004A08D5"/>
    <w:rsid w:val="004A1F7D"/>
    <w:rsid w:val="004A27BC"/>
    <w:rsid w:val="004A3BB2"/>
    <w:rsid w:val="004A3C06"/>
    <w:rsid w:val="004A43BA"/>
    <w:rsid w:val="004A4628"/>
    <w:rsid w:val="004A4B9B"/>
    <w:rsid w:val="004A59D8"/>
    <w:rsid w:val="004A5D8A"/>
    <w:rsid w:val="004A63E0"/>
    <w:rsid w:val="004A65C8"/>
    <w:rsid w:val="004A7174"/>
    <w:rsid w:val="004A7B87"/>
    <w:rsid w:val="004B0412"/>
    <w:rsid w:val="004B200C"/>
    <w:rsid w:val="004B29AD"/>
    <w:rsid w:val="004B2C2C"/>
    <w:rsid w:val="004B2C6A"/>
    <w:rsid w:val="004B3878"/>
    <w:rsid w:val="004B46D4"/>
    <w:rsid w:val="004B5399"/>
    <w:rsid w:val="004B5FDD"/>
    <w:rsid w:val="004B6378"/>
    <w:rsid w:val="004B6379"/>
    <w:rsid w:val="004B6F67"/>
    <w:rsid w:val="004B7EA0"/>
    <w:rsid w:val="004C0BD7"/>
    <w:rsid w:val="004C0E97"/>
    <w:rsid w:val="004C1058"/>
    <w:rsid w:val="004C1463"/>
    <w:rsid w:val="004C1AB2"/>
    <w:rsid w:val="004C1D76"/>
    <w:rsid w:val="004C2FD5"/>
    <w:rsid w:val="004C3C8B"/>
    <w:rsid w:val="004C5618"/>
    <w:rsid w:val="004C5E19"/>
    <w:rsid w:val="004C66D0"/>
    <w:rsid w:val="004C6D3A"/>
    <w:rsid w:val="004C7659"/>
    <w:rsid w:val="004D0565"/>
    <w:rsid w:val="004D18B4"/>
    <w:rsid w:val="004D21B3"/>
    <w:rsid w:val="004D2252"/>
    <w:rsid w:val="004D2A3E"/>
    <w:rsid w:val="004D32E5"/>
    <w:rsid w:val="004D3365"/>
    <w:rsid w:val="004D3537"/>
    <w:rsid w:val="004D52CD"/>
    <w:rsid w:val="004D6546"/>
    <w:rsid w:val="004D65C8"/>
    <w:rsid w:val="004E0FD0"/>
    <w:rsid w:val="004E21E3"/>
    <w:rsid w:val="004E251A"/>
    <w:rsid w:val="004E4AB1"/>
    <w:rsid w:val="004E51A5"/>
    <w:rsid w:val="004E5360"/>
    <w:rsid w:val="004E7301"/>
    <w:rsid w:val="004F0E5A"/>
    <w:rsid w:val="004F1B48"/>
    <w:rsid w:val="004F1BE7"/>
    <w:rsid w:val="004F2229"/>
    <w:rsid w:val="004F26DB"/>
    <w:rsid w:val="004F3562"/>
    <w:rsid w:val="004F3AE0"/>
    <w:rsid w:val="004F3E90"/>
    <w:rsid w:val="004F3F07"/>
    <w:rsid w:val="004F46FF"/>
    <w:rsid w:val="004F4BAA"/>
    <w:rsid w:val="004F5C0D"/>
    <w:rsid w:val="004F5D82"/>
    <w:rsid w:val="004F798A"/>
    <w:rsid w:val="004F7A93"/>
    <w:rsid w:val="005008B4"/>
    <w:rsid w:val="00500DF4"/>
    <w:rsid w:val="00503133"/>
    <w:rsid w:val="005033F3"/>
    <w:rsid w:val="00503BA8"/>
    <w:rsid w:val="00503C5B"/>
    <w:rsid w:val="005048C3"/>
    <w:rsid w:val="00504985"/>
    <w:rsid w:val="0050507C"/>
    <w:rsid w:val="00505886"/>
    <w:rsid w:val="00505EAF"/>
    <w:rsid w:val="005062E7"/>
    <w:rsid w:val="0050726A"/>
    <w:rsid w:val="00507E6F"/>
    <w:rsid w:val="0051051A"/>
    <w:rsid w:val="00510E96"/>
    <w:rsid w:val="00510FBF"/>
    <w:rsid w:val="0051194D"/>
    <w:rsid w:val="00511B8B"/>
    <w:rsid w:val="00514113"/>
    <w:rsid w:val="00515AD0"/>
    <w:rsid w:val="00516DE7"/>
    <w:rsid w:val="00517120"/>
    <w:rsid w:val="005175FF"/>
    <w:rsid w:val="00520948"/>
    <w:rsid w:val="00521122"/>
    <w:rsid w:val="00521196"/>
    <w:rsid w:val="005213B9"/>
    <w:rsid w:val="00521B07"/>
    <w:rsid w:val="00521BC9"/>
    <w:rsid w:val="00521E73"/>
    <w:rsid w:val="00522D95"/>
    <w:rsid w:val="00526013"/>
    <w:rsid w:val="00526F56"/>
    <w:rsid w:val="00527142"/>
    <w:rsid w:val="0052793B"/>
    <w:rsid w:val="0053039F"/>
    <w:rsid w:val="00530664"/>
    <w:rsid w:val="005315FA"/>
    <w:rsid w:val="0053188A"/>
    <w:rsid w:val="005318A1"/>
    <w:rsid w:val="005340BD"/>
    <w:rsid w:val="00534686"/>
    <w:rsid w:val="00534BF3"/>
    <w:rsid w:val="00534D34"/>
    <w:rsid w:val="005353D2"/>
    <w:rsid w:val="00535A6E"/>
    <w:rsid w:val="0053651D"/>
    <w:rsid w:val="00537A3D"/>
    <w:rsid w:val="00541249"/>
    <w:rsid w:val="005413F9"/>
    <w:rsid w:val="00541B82"/>
    <w:rsid w:val="0054204A"/>
    <w:rsid w:val="005420A6"/>
    <w:rsid w:val="00542F39"/>
    <w:rsid w:val="00544592"/>
    <w:rsid w:val="00545A82"/>
    <w:rsid w:val="00546679"/>
    <w:rsid w:val="00550F77"/>
    <w:rsid w:val="00552410"/>
    <w:rsid w:val="0055333F"/>
    <w:rsid w:val="005535F0"/>
    <w:rsid w:val="00554916"/>
    <w:rsid w:val="00554B81"/>
    <w:rsid w:val="00554DBF"/>
    <w:rsid w:val="0056041C"/>
    <w:rsid w:val="0056074D"/>
    <w:rsid w:val="00562999"/>
    <w:rsid w:val="005633BD"/>
    <w:rsid w:val="00564E5C"/>
    <w:rsid w:val="00566C80"/>
    <w:rsid w:val="00567906"/>
    <w:rsid w:val="00570178"/>
    <w:rsid w:val="00570511"/>
    <w:rsid w:val="005710DB"/>
    <w:rsid w:val="00572532"/>
    <w:rsid w:val="005743B8"/>
    <w:rsid w:val="005748F0"/>
    <w:rsid w:val="0057555E"/>
    <w:rsid w:val="005756F3"/>
    <w:rsid w:val="0057650E"/>
    <w:rsid w:val="00577466"/>
    <w:rsid w:val="00577788"/>
    <w:rsid w:val="00581125"/>
    <w:rsid w:val="00582BF2"/>
    <w:rsid w:val="005840D6"/>
    <w:rsid w:val="00584621"/>
    <w:rsid w:val="00585132"/>
    <w:rsid w:val="00585369"/>
    <w:rsid w:val="00585377"/>
    <w:rsid w:val="00585705"/>
    <w:rsid w:val="0058590D"/>
    <w:rsid w:val="00586610"/>
    <w:rsid w:val="00586F75"/>
    <w:rsid w:val="005873A5"/>
    <w:rsid w:val="00590130"/>
    <w:rsid w:val="00590711"/>
    <w:rsid w:val="0059141E"/>
    <w:rsid w:val="00591BD5"/>
    <w:rsid w:val="005928E5"/>
    <w:rsid w:val="00593943"/>
    <w:rsid w:val="0059405E"/>
    <w:rsid w:val="00594560"/>
    <w:rsid w:val="0059483F"/>
    <w:rsid w:val="0059536F"/>
    <w:rsid w:val="00597FFE"/>
    <w:rsid w:val="005A0728"/>
    <w:rsid w:val="005A1CD3"/>
    <w:rsid w:val="005A384B"/>
    <w:rsid w:val="005A4994"/>
    <w:rsid w:val="005A6D9F"/>
    <w:rsid w:val="005A75F5"/>
    <w:rsid w:val="005A7949"/>
    <w:rsid w:val="005A7D93"/>
    <w:rsid w:val="005B08C9"/>
    <w:rsid w:val="005B0B4B"/>
    <w:rsid w:val="005B1EEB"/>
    <w:rsid w:val="005B230A"/>
    <w:rsid w:val="005B2832"/>
    <w:rsid w:val="005B39F5"/>
    <w:rsid w:val="005B3E36"/>
    <w:rsid w:val="005B419F"/>
    <w:rsid w:val="005B529F"/>
    <w:rsid w:val="005B588F"/>
    <w:rsid w:val="005B6E21"/>
    <w:rsid w:val="005C0A76"/>
    <w:rsid w:val="005C1663"/>
    <w:rsid w:val="005C1F19"/>
    <w:rsid w:val="005C2664"/>
    <w:rsid w:val="005C2E73"/>
    <w:rsid w:val="005C432F"/>
    <w:rsid w:val="005C5C7A"/>
    <w:rsid w:val="005C7BCD"/>
    <w:rsid w:val="005C7EC3"/>
    <w:rsid w:val="005D0113"/>
    <w:rsid w:val="005D18B2"/>
    <w:rsid w:val="005D2A23"/>
    <w:rsid w:val="005D3B16"/>
    <w:rsid w:val="005D3F38"/>
    <w:rsid w:val="005D4762"/>
    <w:rsid w:val="005D5639"/>
    <w:rsid w:val="005D5B8F"/>
    <w:rsid w:val="005D65D2"/>
    <w:rsid w:val="005D7034"/>
    <w:rsid w:val="005D764C"/>
    <w:rsid w:val="005D7C24"/>
    <w:rsid w:val="005D7FF0"/>
    <w:rsid w:val="005E00AF"/>
    <w:rsid w:val="005E05EC"/>
    <w:rsid w:val="005E0BEC"/>
    <w:rsid w:val="005E144E"/>
    <w:rsid w:val="005E185A"/>
    <w:rsid w:val="005E2542"/>
    <w:rsid w:val="005E3521"/>
    <w:rsid w:val="005E5974"/>
    <w:rsid w:val="005E5BD2"/>
    <w:rsid w:val="005E672B"/>
    <w:rsid w:val="005E675F"/>
    <w:rsid w:val="005E77C2"/>
    <w:rsid w:val="005F01D1"/>
    <w:rsid w:val="005F0B9B"/>
    <w:rsid w:val="005F0E78"/>
    <w:rsid w:val="005F1C4B"/>
    <w:rsid w:val="005F3EDD"/>
    <w:rsid w:val="005F6114"/>
    <w:rsid w:val="005F6155"/>
    <w:rsid w:val="005F6468"/>
    <w:rsid w:val="005F7452"/>
    <w:rsid w:val="005F7BC6"/>
    <w:rsid w:val="00600415"/>
    <w:rsid w:val="00600BAF"/>
    <w:rsid w:val="0060169D"/>
    <w:rsid w:val="00601851"/>
    <w:rsid w:val="0060303E"/>
    <w:rsid w:val="00603CD6"/>
    <w:rsid w:val="0060417E"/>
    <w:rsid w:val="00604CFA"/>
    <w:rsid w:val="006055DB"/>
    <w:rsid w:val="006061D5"/>
    <w:rsid w:val="00606459"/>
    <w:rsid w:val="0060711D"/>
    <w:rsid w:val="006100C5"/>
    <w:rsid w:val="006105A2"/>
    <w:rsid w:val="006110ED"/>
    <w:rsid w:val="006112AA"/>
    <w:rsid w:val="00612D83"/>
    <w:rsid w:val="00614D8F"/>
    <w:rsid w:val="006152B7"/>
    <w:rsid w:val="00615370"/>
    <w:rsid w:val="006156EA"/>
    <w:rsid w:val="006157CA"/>
    <w:rsid w:val="006166C7"/>
    <w:rsid w:val="00616760"/>
    <w:rsid w:val="006167BD"/>
    <w:rsid w:val="0061720B"/>
    <w:rsid w:val="0061783A"/>
    <w:rsid w:val="006179C2"/>
    <w:rsid w:val="0062016C"/>
    <w:rsid w:val="00622514"/>
    <w:rsid w:val="006228B3"/>
    <w:rsid w:val="00622A7F"/>
    <w:rsid w:val="00622D67"/>
    <w:rsid w:val="00623ED8"/>
    <w:rsid w:val="00624DB5"/>
    <w:rsid w:val="00624E5C"/>
    <w:rsid w:val="00624EB9"/>
    <w:rsid w:val="00625FD4"/>
    <w:rsid w:val="00626CE2"/>
    <w:rsid w:val="006304FD"/>
    <w:rsid w:val="00630DE2"/>
    <w:rsid w:val="00631B38"/>
    <w:rsid w:val="00632265"/>
    <w:rsid w:val="00632500"/>
    <w:rsid w:val="00632BC2"/>
    <w:rsid w:val="006345FC"/>
    <w:rsid w:val="006356A9"/>
    <w:rsid w:val="00635EE1"/>
    <w:rsid w:val="00636635"/>
    <w:rsid w:val="00636761"/>
    <w:rsid w:val="00637A6B"/>
    <w:rsid w:val="006403E3"/>
    <w:rsid w:val="00640A24"/>
    <w:rsid w:val="00641730"/>
    <w:rsid w:val="00641952"/>
    <w:rsid w:val="0064270A"/>
    <w:rsid w:val="00643BBB"/>
    <w:rsid w:val="00644613"/>
    <w:rsid w:val="00644B19"/>
    <w:rsid w:val="006464BF"/>
    <w:rsid w:val="0064680F"/>
    <w:rsid w:val="006468A3"/>
    <w:rsid w:val="006468CE"/>
    <w:rsid w:val="00647579"/>
    <w:rsid w:val="00647AAF"/>
    <w:rsid w:val="0065004F"/>
    <w:rsid w:val="00650E1C"/>
    <w:rsid w:val="0065186F"/>
    <w:rsid w:val="00651AB8"/>
    <w:rsid w:val="00654009"/>
    <w:rsid w:val="00654247"/>
    <w:rsid w:val="00655102"/>
    <w:rsid w:val="00655805"/>
    <w:rsid w:val="006559D0"/>
    <w:rsid w:val="006559D8"/>
    <w:rsid w:val="006563C7"/>
    <w:rsid w:val="00656527"/>
    <w:rsid w:val="00656766"/>
    <w:rsid w:val="00656E19"/>
    <w:rsid w:val="0065775E"/>
    <w:rsid w:val="00657E13"/>
    <w:rsid w:val="00657FAE"/>
    <w:rsid w:val="00660144"/>
    <w:rsid w:val="0066074A"/>
    <w:rsid w:val="006607CF"/>
    <w:rsid w:val="00660D2E"/>
    <w:rsid w:val="006622F8"/>
    <w:rsid w:val="00662310"/>
    <w:rsid w:val="0066271D"/>
    <w:rsid w:val="006636BF"/>
    <w:rsid w:val="00664603"/>
    <w:rsid w:val="00666A9C"/>
    <w:rsid w:val="00666FEB"/>
    <w:rsid w:val="00667687"/>
    <w:rsid w:val="0066774B"/>
    <w:rsid w:val="00667D15"/>
    <w:rsid w:val="006700C5"/>
    <w:rsid w:val="0067012D"/>
    <w:rsid w:val="006704AE"/>
    <w:rsid w:val="00671293"/>
    <w:rsid w:val="00671561"/>
    <w:rsid w:val="00671B13"/>
    <w:rsid w:val="00672075"/>
    <w:rsid w:val="006727C9"/>
    <w:rsid w:val="00672AA4"/>
    <w:rsid w:val="00673CD6"/>
    <w:rsid w:val="00675065"/>
    <w:rsid w:val="00675AAE"/>
    <w:rsid w:val="00676629"/>
    <w:rsid w:val="00676C75"/>
    <w:rsid w:val="00680708"/>
    <w:rsid w:val="0068138D"/>
    <w:rsid w:val="00681563"/>
    <w:rsid w:val="00681B6C"/>
    <w:rsid w:val="00681EA4"/>
    <w:rsid w:val="006824F2"/>
    <w:rsid w:val="0068260A"/>
    <w:rsid w:val="00684F39"/>
    <w:rsid w:val="006871F5"/>
    <w:rsid w:val="00687204"/>
    <w:rsid w:val="006905A9"/>
    <w:rsid w:val="006907EB"/>
    <w:rsid w:val="0069134D"/>
    <w:rsid w:val="00692CC1"/>
    <w:rsid w:val="006938C2"/>
    <w:rsid w:val="00693E67"/>
    <w:rsid w:val="00694DA5"/>
    <w:rsid w:val="006954A1"/>
    <w:rsid w:val="00695636"/>
    <w:rsid w:val="00695ECA"/>
    <w:rsid w:val="00696138"/>
    <w:rsid w:val="00696555"/>
    <w:rsid w:val="00696567"/>
    <w:rsid w:val="00697B74"/>
    <w:rsid w:val="00697E0D"/>
    <w:rsid w:val="006A00F0"/>
    <w:rsid w:val="006A3FA6"/>
    <w:rsid w:val="006A53EB"/>
    <w:rsid w:val="006A55A4"/>
    <w:rsid w:val="006A5C57"/>
    <w:rsid w:val="006A6048"/>
    <w:rsid w:val="006A62C7"/>
    <w:rsid w:val="006A6326"/>
    <w:rsid w:val="006A6860"/>
    <w:rsid w:val="006A7AD6"/>
    <w:rsid w:val="006B03EA"/>
    <w:rsid w:val="006B340D"/>
    <w:rsid w:val="006B388D"/>
    <w:rsid w:val="006B6292"/>
    <w:rsid w:val="006B68CD"/>
    <w:rsid w:val="006B6A72"/>
    <w:rsid w:val="006B6C91"/>
    <w:rsid w:val="006B6EA9"/>
    <w:rsid w:val="006B6FE8"/>
    <w:rsid w:val="006B7952"/>
    <w:rsid w:val="006B7C3D"/>
    <w:rsid w:val="006C0042"/>
    <w:rsid w:val="006C18E0"/>
    <w:rsid w:val="006C1E2A"/>
    <w:rsid w:val="006C1F01"/>
    <w:rsid w:val="006C20D7"/>
    <w:rsid w:val="006C2B59"/>
    <w:rsid w:val="006C2BA6"/>
    <w:rsid w:val="006C382B"/>
    <w:rsid w:val="006C4BB5"/>
    <w:rsid w:val="006C528F"/>
    <w:rsid w:val="006C6271"/>
    <w:rsid w:val="006C6580"/>
    <w:rsid w:val="006C75B3"/>
    <w:rsid w:val="006D05F4"/>
    <w:rsid w:val="006D0EAD"/>
    <w:rsid w:val="006D18BA"/>
    <w:rsid w:val="006D2568"/>
    <w:rsid w:val="006D2736"/>
    <w:rsid w:val="006D37BA"/>
    <w:rsid w:val="006D4295"/>
    <w:rsid w:val="006D5E44"/>
    <w:rsid w:val="006D75C8"/>
    <w:rsid w:val="006E01E4"/>
    <w:rsid w:val="006E0528"/>
    <w:rsid w:val="006E0650"/>
    <w:rsid w:val="006E0AEE"/>
    <w:rsid w:val="006E11E1"/>
    <w:rsid w:val="006E226B"/>
    <w:rsid w:val="006E24D1"/>
    <w:rsid w:val="006E25D3"/>
    <w:rsid w:val="006E3684"/>
    <w:rsid w:val="006E3FEF"/>
    <w:rsid w:val="006E4252"/>
    <w:rsid w:val="006E4CF5"/>
    <w:rsid w:val="006E560D"/>
    <w:rsid w:val="006E6462"/>
    <w:rsid w:val="006E75E6"/>
    <w:rsid w:val="006F0A84"/>
    <w:rsid w:val="006F11DF"/>
    <w:rsid w:val="006F1EF4"/>
    <w:rsid w:val="006F3A23"/>
    <w:rsid w:val="006F3C0A"/>
    <w:rsid w:val="006F4CB4"/>
    <w:rsid w:val="006F7792"/>
    <w:rsid w:val="007006EB"/>
    <w:rsid w:val="00701EA1"/>
    <w:rsid w:val="007041CD"/>
    <w:rsid w:val="007049C6"/>
    <w:rsid w:val="00704DCB"/>
    <w:rsid w:val="00704E72"/>
    <w:rsid w:val="007052EE"/>
    <w:rsid w:val="007056CE"/>
    <w:rsid w:val="00705E6C"/>
    <w:rsid w:val="00706891"/>
    <w:rsid w:val="00706C65"/>
    <w:rsid w:val="00707175"/>
    <w:rsid w:val="00707DAA"/>
    <w:rsid w:val="007101A3"/>
    <w:rsid w:val="00710623"/>
    <w:rsid w:val="00710ACC"/>
    <w:rsid w:val="00710CFC"/>
    <w:rsid w:val="00710F1C"/>
    <w:rsid w:val="00710FE2"/>
    <w:rsid w:val="00711607"/>
    <w:rsid w:val="007119CB"/>
    <w:rsid w:val="00712E00"/>
    <w:rsid w:val="0071303B"/>
    <w:rsid w:val="00713554"/>
    <w:rsid w:val="0071358E"/>
    <w:rsid w:val="00714992"/>
    <w:rsid w:val="00715761"/>
    <w:rsid w:val="00716607"/>
    <w:rsid w:val="00717B05"/>
    <w:rsid w:val="007201E4"/>
    <w:rsid w:val="0072172D"/>
    <w:rsid w:val="00721985"/>
    <w:rsid w:val="007226EC"/>
    <w:rsid w:val="00724638"/>
    <w:rsid w:val="00724E03"/>
    <w:rsid w:val="00725A4B"/>
    <w:rsid w:val="00725E91"/>
    <w:rsid w:val="0073004B"/>
    <w:rsid w:val="0073051E"/>
    <w:rsid w:val="007309B9"/>
    <w:rsid w:val="00732E89"/>
    <w:rsid w:val="00734026"/>
    <w:rsid w:val="0073465A"/>
    <w:rsid w:val="0073465C"/>
    <w:rsid w:val="00736F63"/>
    <w:rsid w:val="007408FF"/>
    <w:rsid w:val="007416C7"/>
    <w:rsid w:val="00742068"/>
    <w:rsid w:val="0074262D"/>
    <w:rsid w:val="007448E0"/>
    <w:rsid w:val="007449DE"/>
    <w:rsid w:val="00744EB4"/>
    <w:rsid w:val="0074573C"/>
    <w:rsid w:val="00745A0C"/>
    <w:rsid w:val="00745C4D"/>
    <w:rsid w:val="00745CAF"/>
    <w:rsid w:val="00746586"/>
    <w:rsid w:val="00746687"/>
    <w:rsid w:val="007468FF"/>
    <w:rsid w:val="00746921"/>
    <w:rsid w:val="00746E36"/>
    <w:rsid w:val="00746F08"/>
    <w:rsid w:val="00750139"/>
    <w:rsid w:val="007509B9"/>
    <w:rsid w:val="00750B2E"/>
    <w:rsid w:val="00751252"/>
    <w:rsid w:val="00752627"/>
    <w:rsid w:val="0075365B"/>
    <w:rsid w:val="007545C1"/>
    <w:rsid w:val="00755582"/>
    <w:rsid w:val="00755F3E"/>
    <w:rsid w:val="007563E9"/>
    <w:rsid w:val="00756FB3"/>
    <w:rsid w:val="007602DA"/>
    <w:rsid w:val="00761AD8"/>
    <w:rsid w:val="00762C33"/>
    <w:rsid w:val="00763A8A"/>
    <w:rsid w:val="00764D4D"/>
    <w:rsid w:val="0076741A"/>
    <w:rsid w:val="0076742F"/>
    <w:rsid w:val="0077006F"/>
    <w:rsid w:val="007705CF"/>
    <w:rsid w:val="00770FAE"/>
    <w:rsid w:val="007714FD"/>
    <w:rsid w:val="007719C1"/>
    <w:rsid w:val="00772C73"/>
    <w:rsid w:val="00773621"/>
    <w:rsid w:val="00773D2A"/>
    <w:rsid w:val="007742B9"/>
    <w:rsid w:val="007744FE"/>
    <w:rsid w:val="00777F01"/>
    <w:rsid w:val="00780157"/>
    <w:rsid w:val="0078047A"/>
    <w:rsid w:val="0078092C"/>
    <w:rsid w:val="007814D0"/>
    <w:rsid w:val="007825B7"/>
    <w:rsid w:val="00782DD1"/>
    <w:rsid w:val="00783E36"/>
    <w:rsid w:val="0078429D"/>
    <w:rsid w:val="00784515"/>
    <w:rsid w:val="0078522D"/>
    <w:rsid w:val="007856AA"/>
    <w:rsid w:val="00786184"/>
    <w:rsid w:val="00787501"/>
    <w:rsid w:val="00787D5F"/>
    <w:rsid w:val="007904FF"/>
    <w:rsid w:val="00790790"/>
    <w:rsid w:val="00790B7F"/>
    <w:rsid w:val="00790EC2"/>
    <w:rsid w:val="0079222C"/>
    <w:rsid w:val="00792E9C"/>
    <w:rsid w:val="0079472C"/>
    <w:rsid w:val="00794874"/>
    <w:rsid w:val="00794DD4"/>
    <w:rsid w:val="00796BE7"/>
    <w:rsid w:val="007970A1"/>
    <w:rsid w:val="00797566"/>
    <w:rsid w:val="0079766A"/>
    <w:rsid w:val="007A0CD5"/>
    <w:rsid w:val="007A1657"/>
    <w:rsid w:val="007A17A7"/>
    <w:rsid w:val="007A1C18"/>
    <w:rsid w:val="007A20A8"/>
    <w:rsid w:val="007A27A1"/>
    <w:rsid w:val="007A280D"/>
    <w:rsid w:val="007A4581"/>
    <w:rsid w:val="007A45BC"/>
    <w:rsid w:val="007A48D5"/>
    <w:rsid w:val="007A510D"/>
    <w:rsid w:val="007A513E"/>
    <w:rsid w:val="007A539A"/>
    <w:rsid w:val="007A7FDA"/>
    <w:rsid w:val="007B0911"/>
    <w:rsid w:val="007B1273"/>
    <w:rsid w:val="007B134F"/>
    <w:rsid w:val="007B2095"/>
    <w:rsid w:val="007B21EB"/>
    <w:rsid w:val="007B3905"/>
    <w:rsid w:val="007B51EA"/>
    <w:rsid w:val="007B5C89"/>
    <w:rsid w:val="007B6805"/>
    <w:rsid w:val="007B6AFE"/>
    <w:rsid w:val="007C12DA"/>
    <w:rsid w:val="007C3618"/>
    <w:rsid w:val="007C38BD"/>
    <w:rsid w:val="007C4027"/>
    <w:rsid w:val="007C59BC"/>
    <w:rsid w:val="007C6447"/>
    <w:rsid w:val="007C6448"/>
    <w:rsid w:val="007D083B"/>
    <w:rsid w:val="007D09A4"/>
    <w:rsid w:val="007D0F42"/>
    <w:rsid w:val="007D24D1"/>
    <w:rsid w:val="007D318E"/>
    <w:rsid w:val="007D630A"/>
    <w:rsid w:val="007D7832"/>
    <w:rsid w:val="007E080C"/>
    <w:rsid w:val="007E37DB"/>
    <w:rsid w:val="007E4F9B"/>
    <w:rsid w:val="007E4FE0"/>
    <w:rsid w:val="007E5794"/>
    <w:rsid w:val="007E58BB"/>
    <w:rsid w:val="007E696F"/>
    <w:rsid w:val="007E7444"/>
    <w:rsid w:val="007F007A"/>
    <w:rsid w:val="007F0821"/>
    <w:rsid w:val="007F1081"/>
    <w:rsid w:val="007F13A3"/>
    <w:rsid w:val="007F173C"/>
    <w:rsid w:val="007F1BF1"/>
    <w:rsid w:val="007F20F2"/>
    <w:rsid w:val="007F240F"/>
    <w:rsid w:val="007F2FB0"/>
    <w:rsid w:val="007F3A6E"/>
    <w:rsid w:val="007F47F0"/>
    <w:rsid w:val="007F4A7A"/>
    <w:rsid w:val="007F60A8"/>
    <w:rsid w:val="007F7A39"/>
    <w:rsid w:val="00800539"/>
    <w:rsid w:val="00801F4E"/>
    <w:rsid w:val="00802753"/>
    <w:rsid w:val="00802E1E"/>
    <w:rsid w:val="00804471"/>
    <w:rsid w:val="00804B3C"/>
    <w:rsid w:val="00804EC5"/>
    <w:rsid w:val="00806D73"/>
    <w:rsid w:val="00807140"/>
    <w:rsid w:val="00807BA7"/>
    <w:rsid w:val="0081095E"/>
    <w:rsid w:val="00810E3C"/>
    <w:rsid w:val="00810F06"/>
    <w:rsid w:val="008112C4"/>
    <w:rsid w:val="00812109"/>
    <w:rsid w:val="00812249"/>
    <w:rsid w:val="008122D4"/>
    <w:rsid w:val="008126D8"/>
    <w:rsid w:val="008133ED"/>
    <w:rsid w:val="00814CA1"/>
    <w:rsid w:val="00815724"/>
    <w:rsid w:val="00816019"/>
    <w:rsid w:val="00816902"/>
    <w:rsid w:val="00816F9F"/>
    <w:rsid w:val="00820BE7"/>
    <w:rsid w:val="0082112C"/>
    <w:rsid w:val="0082278B"/>
    <w:rsid w:val="00823EBB"/>
    <w:rsid w:val="00823ED1"/>
    <w:rsid w:val="008240E9"/>
    <w:rsid w:val="0082539B"/>
    <w:rsid w:val="00825D0A"/>
    <w:rsid w:val="00826E39"/>
    <w:rsid w:val="00826E77"/>
    <w:rsid w:val="00827A88"/>
    <w:rsid w:val="00827B39"/>
    <w:rsid w:val="00827D44"/>
    <w:rsid w:val="008304D0"/>
    <w:rsid w:val="0083063A"/>
    <w:rsid w:val="00830BFB"/>
    <w:rsid w:val="00831AA3"/>
    <w:rsid w:val="00831C43"/>
    <w:rsid w:val="00831D1B"/>
    <w:rsid w:val="00831E7A"/>
    <w:rsid w:val="00831EB7"/>
    <w:rsid w:val="0083394C"/>
    <w:rsid w:val="00833A4C"/>
    <w:rsid w:val="00834C49"/>
    <w:rsid w:val="008361D6"/>
    <w:rsid w:val="00837C6C"/>
    <w:rsid w:val="00840842"/>
    <w:rsid w:val="0084132E"/>
    <w:rsid w:val="008435F7"/>
    <w:rsid w:val="00843A04"/>
    <w:rsid w:val="00843B72"/>
    <w:rsid w:val="008449E9"/>
    <w:rsid w:val="00844A09"/>
    <w:rsid w:val="00845474"/>
    <w:rsid w:val="0084604C"/>
    <w:rsid w:val="00847CE7"/>
    <w:rsid w:val="00853735"/>
    <w:rsid w:val="00853931"/>
    <w:rsid w:val="00853E61"/>
    <w:rsid w:val="00853E77"/>
    <w:rsid w:val="0085413A"/>
    <w:rsid w:val="0085427A"/>
    <w:rsid w:val="0085468D"/>
    <w:rsid w:val="00854F08"/>
    <w:rsid w:val="008550EA"/>
    <w:rsid w:val="00855715"/>
    <w:rsid w:val="00855735"/>
    <w:rsid w:val="00855DA0"/>
    <w:rsid w:val="00855EAD"/>
    <w:rsid w:val="00855FB9"/>
    <w:rsid w:val="00857740"/>
    <w:rsid w:val="00857DBD"/>
    <w:rsid w:val="00860537"/>
    <w:rsid w:val="00861F4E"/>
    <w:rsid w:val="008623AC"/>
    <w:rsid w:val="00862945"/>
    <w:rsid w:val="00863313"/>
    <w:rsid w:val="00863490"/>
    <w:rsid w:val="0086371C"/>
    <w:rsid w:val="00863DB8"/>
    <w:rsid w:val="008656C2"/>
    <w:rsid w:val="00866202"/>
    <w:rsid w:val="0087051B"/>
    <w:rsid w:val="00870BDF"/>
    <w:rsid w:val="008725D2"/>
    <w:rsid w:val="008732DE"/>
    <w:rsid w:val="008736D8"/>
    <w:rsid w:val="00873E61"/>
    <w:rsid w:val="00873FB6"/>
    <w:rsid w:val="008741F9"/>
    <w:rsid w:val="008746C4"/>
    <w:rsid w:val="008753C2"/>
    <w:rsid w:val="008772B2"/>
    <w:rsid w:val="008776B9"/>
    <w:rsid w:val="00877B92"/>
    <w:rsid w:val="008801B8"/>
    <w:rsid w:val="00880400"/>
    <w:rsid w:val="008817C3"/>
    <w:rsid w:val="008818B6"/>
    <w:rsid w:val="00882077"/>
    <w:rsid w:val="00882690"/>
    <w:rsid w:val="00883F54"/>
    <w:rsid w:val="00885283"/>
    <w:rsid w:val="00885530"/>
    <w:rsid w:val="008859F0"/>
    <w:rsid w:val="00886EE7"/>
    <w:rsid w:val="00891042"/>
    <w:rsid w:val="0089178B"/>
    <w:rsid w:val="0089221B"/>
    <w:rsid w:val="0089274C"/>
    <w:rsid w:val="00892C23"/>
    <w:rsid w:val="00894630"/>
    <w:rsid w:val="00894868"/>
    <w:rsid w:val="00894EE4"/>
    <w:rsid w:val="008954F1"/>
    <w:rsid w:val="00896026"/>
    <w:rsid w:val="008961B6"/>
    <w:rsid w:val="0089632F"/>
    <w:rsid w:val="00896456"/>
    <w:rsid w:val="008A017E"/>
    <w:rsid w:val="008A272F"/>
    <w:rsid w:val="008A287E"/>
    <w:rsid w:val="008A2E04"/>
    <w:rsid w:val="008A32C0"/>
    <w:rsid w:val="008A4750"/>
    <w:rsid w:val="008A4F44"/>
    <w:rsid w:val="008A59CB"/>
    <w:rsid w:val="008A5C8E"/>
    <w:rsid w:val="008A6084"/>
    <w:rsid w:val="008A610A"/>
    <w:rsid w:val="008A6121"/>
    <w:rsid w:val="008A6879"/>
    <w:rsid w:val="008A6F2C"/>
    <w:rsid w:val="008B0CB0"/>
    <w:rsid w:val="008B0E02"/>
    <w:rsid w:val="008B1444"/>
    <w:rsid w:val="008B1846"/>
    <w:rsid w:val="008B1EE2"/>
    <w:rsid w:val="008B29C4"/>
    <w:rsid w:val="008B2B59"/>
    <w:rsid w:val="008B4035"/>
    <w:rsid w:val="008B4AF1"/>
    <w:rsid w:val="008B4B33"/>
    <w:rsid w:val="008B4ED7"/>
    <w:rsid w:val="008B5B52"/>
    <w:rsid w:val="008B686F"/>
    <w:rsid w:val="008C04C6"/>
    <w:rsid w:val="008C0C2B"/>
    <w:rsid w:val="008C1107"/>
    <w:rsid w:val="008C17D9"/>
    <w:rsid w:val="008C5244"/>
    <w:rsid w:val="008C527F"/>
    <w:rsid w:val="008C6F1A"/>
    <w:rsid w:val="008C79F4"/>
    <w:rsid w:val="008D0175"/>
    <w:rsid w:val="008D08B2"/>
    <w:rsid w:val="008D0B62"/>
    <w:rsid w:val="008D0DFE"/>
    <w:rsid w:val="008D16FE"/>
    <w:rsid w:val="008D1A74"/>
    <w:rsid w:val="008D1BC6"/>
    <w:rsid w:val="008D1CE3"/>
    <w:rsid w:val="008D2812"/>
    <w:rsid w:val="008D2B40"/>
    <w:rsid w:val="008D2EF0"/>
    <w:rsid w:val="008D4B00"/>
    <w:rsid w:val="008D5019"/>
    <w:rsid w:val="008D55BB"/>
    <w:rsid w:val="008D61A8"/>
    <w:rsid w:val="008D6B80"/>
    <w:rsid w:val="008D7988"/>
    <w:rsid w:val="008E069C"/>
    <w:rsid w:val="008E1145"/>
    <w:rsid w:val="008E12EA"/>
    <w:rsid w:val="008E3B02"/>
    <w:rsid w:val="008E3E54"/>
    <w:rsid w:val="008E44BE"/>
    <w:rsid w:val="008E45D9"/>
    <w:rsid w:val="008E4932"/>
    <w:rsid w:val="008E5A85"/>
    <w:rsid w:val="008E5B86"/>
    <w:rsid w:val="008E6043"/>
    <w:rsid w:val="008E652B"/>
    <w:rsid w:val="008E6D82"/>
    <w:rsid w:val="008E7AB8"/>
    <w:rsid w:val="008F226F"/>
    <w:rsid w:val="008F2993"/>
    <w:rsid w:val="008F3B3B"/>
    <w:rsid w:val="008F56CB"/>
    <w:rsid w:val="008F7056"/>
    <w:rsid w:val="008F74F1"/>
    <w:rsid w:val="008F7F9A"/>
    <w:rsid w:val="0090051F"/>
    <w:rsid w:val="00901CAB"/>
    <w:rsid w:val="009023AF"/>
    <w:rsid w:val="0090298C"/>
    <w:rsid w:val="00902E6A"/>
    <w:rsid w:val="00903805"/>
    <w:rsid w:val="00903AE5"/>
    <w:rsid w:val="00903EDD"/>
    <w:rsid w:val="0090453C"/>
    <w:rsid w:val="00904DA6"/>
    <w:rsid w:val="009051E7"/>
    <w:rsid w:val="00905CFA"/>
    <w:rsid w:val="009060E4"/>
    <w:rsid w:val="009066C4"/>
    <w:rsid w:val="009067A9"/>
    <w:rsid w:val="009071AB"/>
    <w:rsid w:val="0090774A"/>
    <w:rsid w:val="00907C01"/>
    <w:rsid w:val="009101F5"/>
    <w:rsid w:val="009112C8"/>
    <w:rsid w:val="00911384"/>
    <w:rsid w:val="009113C1"/>
    <w:rsid w:val="00911F3C"/>
    <w:rsid w:val="009122A6"/>
    <w:rsid w:val="00912354"/>
    <w:rsid w:val="00912670"/>
    <w:rsid w:val="009131A2"/>
    <w:rsid w:val="00914441"/>
    <w:rsid w:val="0091558E"/>
    <w:rsid w:val="009158F5"/>
    <w:rsid w:val="00916207"/>
    <w:rsid w:val="00916883"/>
    <w:rsid w:val="00916E38"/>
    <w:rsid w:val="009173E1"/>
    <w:rsid w:val="0091761E"/>
    <w:rsid w:val="0092020F"/>
    <w:rsid w:val="009202A5"/>
    <w:rsid w:val="0092048F"/>
    <w:rsid w:val="009218A1"/>
    <w:rsid w:val="00921C64"/>
    <w:rsid w:val="009221B6"/>
    <w:rsid w:val="009241B3"/>
    <w:rsid w:val="009243CA"/>
    <w:rsid w:val="00924B37"/>
    <w:rsid w:val="00925635"/>
    <w:rsid w:val="009260FD"/>
    <w:rsid w:val="0092662D"/>
    <w:rsid w:val="00926918"/>
    <w:rsid w:val="009301EB"/>
    <w:rsid w:val="00930737"/>
    <w:rsid w:val="00930AC2"/>
    <w:rsid w:val="00931105"/>
    <w:rsid w:val="00931F73"/>
    <w:rsid w:val="00931FD2"/>
    <w:rsid w:val="00933895"/>
    <w:rsid w:val="00933D5E"/>
    <w:rsid w:val="00933F34"/>
    <w:rsid w:val="00933FE4"/>
    <w:rsid w:val="009361EF"/>
    <w:rsid w:val="00937509"/>
    <w:rsid w:val="00937ADB"/>
    <w:rsid w:val="009402B0"/>
    <w:rsid w:val="0094066B"/>
    <w:rsid w:val="00941345"/>
    <w:rsid w:val="00941C40"/>
    <w:rsid w:val="00941FB7"/>
    <w:rsid w:val="009430F6"/>
    <w:rsid w:val="009431D4"/>
    <w:rsid w:val="0094391B"/>
    <w:rsid w:val="00943FB1"/>
    <w:rsid w:val="009464A6"/>
    <w:rsid w:val="00946BCA"/>
    <w:rsid w:val="00946D4C"/>
    <w:rsid w:val="00947018"/>
    <w:rsid w:val="00947FB5"/>
    <w:rsid w:val="00951BD2"/>
    <w:rsid w:val="009520FD"/>
    <w:rsid w:val="009524B8"/>
    <w:rsid w:val="00952693"/>
    <w:rsid w:val="00953A1A"/>
    <w:rsid w:val="009549E3"/>
    <w:rsid w:val="009550E6"/>
    <w:rsid w:val="009557A4"/>
    <w:rsid w:val="0096119B"/>
    <w:rsid w:val="00961B21"/>
    <w:rsid w:val="00961C70"/>
    <w:rsid w:val="009628AF"/>
    <w:rsid w:val="009631DC"/>
    <w:rsid w:val="00964321"/>
    <w:rsid w:val="00964BD4"/>
    <w:rsid w:val="0096509E"/>
    <w:rsid w:val="00965B1F"/>
    <w:rsid w:val="0096637E"/>
    <w:rsid w:val="0097214F"/>
    <w:rsid w:val="009728E0"/>
    <w:rsid w:val="00972BCD"/>
    <w:rsid w:val="00973788"/>
    <w:rsid w:val="00976A80"/>
    <w:rsid w:val="00981DB2"/>
    <w:rsid w:val="00982115"/>
    <w:rsid w:val="00983A5D"/>
    <w:rsid w:val="00984D39"/>
    <w:rsid w:val="00984ED0"/>
    <w:rsid w:val="00984F1F"/>
    <w:rsid w:val="0098506E"/>
    <w:rsid w:val="0098549D"/>
    <w:rsid w:val="00985D97"/>
    <w:rsid w:val="0098766D"/>
    <w:rsid w:val="00987C5A"/>
    <w:rsid w:val="00991959"/>
    <w:rsid w:val="00991976"/>
    <w:rsid w:val="00991A90"/>
    <w:rsid w:val="009928EB"/>
    <w:rsid w:val="0099386B"/>
    <w:rsid w:val="00993E17"/>
    <w:rsid w:val="00994770"/>
    <w:rsid w:val="0099710E"/>
    <w:rsid w:val="009979E9"/>
    <w:rsid w:val="009A013B"/>
    <w:rsid w:val="009A1647"/>
    <w:rsid w:val="009A287E"/>
    <w:rsid w:val="009A3EE4"/>
    <w:rsid w:val="009A439A"/>
    <w:rsid w:val="009A4A8D"/>
    <w:rsid w:val="009A5318"/>
    <w:rsid w:val="009A6926"/>
    <w:rsid w:val="009A7534"/>
    <w:rsid w:val="009A786A"/>
    <w:rsid w:val="009A7BCD"/>
    <w:rsid w:val="009B1B08"/>
    <w:rsid w:val="009B1F7D"/>
    <w:rsid w:val="009B2FDC"/>
    <w:rsid w:val="009B356C"/>
    <w:rsid w:val="009B41D7"/>
    <w:rsid w:val="009B52FF"/>
    <w:rsid w:val="009B6387"/>
    <w:rsid w:val="009B692B"/>
    <w:rsid w:val="009B693A"/>
    <w:rsid w:val="009B71F1"/>
    <w:rsid w:val="009B73C6"/>
    <w:rsid w:val="009B785F"/>
    <w:rsid w:val="009B7E95"/>
    <w:rsid w:val="009C0C01"/>
    <w:rsid w:val="009C0D88"/>
    <w:rsid w:val="009C1250"/>
    <w:rsid w:val="009C2EAE"/>
    <w:rsid w:val="009C39B9"/>
    <w:rsid w:val="009C43E8"/>
    <w:rsid w:val="009C497E"/>
    <w:rsid w:val="009C5275"/>
    <w:rsid w:val="009C595D"/>
    <w:rsid w:val="009D0332"/>
    <w:rsid w:val="009D035A"/>
    <w:rsid w:val="009D0B14"/>
    <w:rsid w:val="009D160A"/>
    <w:rsid w:val="009D1C9B"/>
    <w:rsid w:val="009D2086"/>
    <w:rsid w:val="009D2637"/>
    <w:rsid w:val="009D272D"/>
    <w:rsid w:val="009D2E2F"/>
    <w:rsid w:val="009D3043"/>
    <w:rsid w:val="009D3093"/>
    <w:rsid w:val="009D37D7"/>
    <w:rsid w:val="009D40BE"/>
    <w:rsid w:val="009D5783"/>
    <w:rsid w:val="009D6B7E"/>
    <w:rsid w:val="009E09A8"/>
    <w:rsid w:val="009E1EF3"/>
    <w:rsid w:val="009E27F4"/>
    <w:rsid w:val="009E3655"/>
    <w:rsid w:val="009E3712"/>
    <w:rsid w:val="009E455D"/>
    <w:rsid w:val="009E50DC"/>
    <w:rsid w:val="009E6200"/>
    <w:rsid w:val="009E650A"/>
    <w:rsid w:val="009E6792"/>
    <w:rsid w:val="009E6E1F"/>
    <w:rsid w:val="009E72E2"/>
    <w:rsid w:val="009F0A43"/>
    <w:rsid w:val="009F0A9E"/>
    <w:rsid w:val="009F0DD9"/>
    <w:rsid w:val="009F1DDF"/>
    <w:rsid w:val="009F294D"/>
    <w:rsid w:val="009F3A80"/>
    <w:rsid w:val="009F4046"/>
    <w:rsid w:val="009F427A"/>
    <w:rsid w:val="009F509B"/>
    <w:rsid w:val="009F51F1"/>
    <w:rsid w:val="009F54F6"/>
    <w:rsid w:val="009F6649"/>
    <w:rsid w:val="009F6BD0"/>
    <w:rsid w:val="00A01E70"/>
    <w:rsid w:val="00A02395"/>
    <w:rsid w:val="00A0335F"/>
    <w:rsid w:val="00A03C23"/>
    <w:rsid w:val="00A04624"/>
    <w:rsid w:val="00A04C38"/>
    <w:rsid w:val="00A051C6"/>
    <w:rsid w:val="00A05437"/>
    <w:rsid w:val="00A05E2D"/>
    <w:rsid w:val="00A06810"/>
    <w:rsid w:val="00A06AB5"/>
    <w:rsid w:val="00A109D1"/>
    <w:rsid w:val="00A1148B"/>
    <w:rsid w:val="00A11D94"/>
    <w:rsid w:val="00A11E9A"/>
    <w:rsid w:val="00A122E1"/>
    <w:rsid w:val="00A12894"/>
    <w:rsid w:val="00A1366E"/>
    <w:rsid w:val="00A136A7"/>
    <w:rsid w:val="00A13998"/>
    <w:rsid w:val="00A13EA3"/>
    <w:rsid w:val="00A1427D"/>
    <w:rsid w:val="00A144FB"/>
    <w:rsid w:val="00A1501C"/>
    <w:rsid w:val="00A1531E"/>
    <w:rsid w:val="00A17C22"/>
    <w:rsid w:val="00A20A8D"/>
    <w:rsid w:val="00A21A7D"/>
    <w:rsid w:val="00A21C80"/>
    <w:rsid w:val="00A221B3"/>
    <w:rsid w:val="00A228A3"/>
    <w:rsid w:val="00A23623"/>
    <w:rsid w:val="00A2366C"/>
    <w:rsid w:val="00A23A61"/>
    <w:rsid w:val="00A23FA8"/>
    <w:rsid w:val="00A24BBD"/>
    <w:rsid w:val="00A25E9C"/>
    <w:rsid w:val="00A27CBB"/>
    <w:rsid w:val="00A27F11"/>
    <w:rsid w:val="00A27FCA"/>
    <w:rsid w:val="00A3079A"/>
    <w:rsid w:val="00A30A56"/>
    <w:rsid w:val="00A30D4D"/>
    <w:rsid w:val="00A30DFC"/>
    <w:rsid w:val="00A30FC5"/>
    <w:rsid w:val="00A31BE0"/>
    <w:rsid w:val="00A3258C"/>
    <w:rsid w:val="00A32DE4"/>
    <w:rsid w:val="00A331BD"/>
    <w:rsid w:val="00A33465"/>
    <w:rsid w:val="00A3586B"/>
    <w:rsid w:val="00A35EAC"/>
    <w:rsid w:val="00A3772D"/>
    <w:rsid w:val="00A417ED"/>
    <w:rsid w:val="00A420DB"/>
    <w:rsid w:val="00A422EF"/>
    <w:rsid w:val="00A42A50"/>
    <w:rsid w:val="00A42CD0"/>
    <w:rsid w:val="00A4472B"/>
    <w:rsid w:val="00A450D2"/>
    <w:rsid w:val="00A4542D"/>
    <w:rsid w:val="00A4543A"/>
    <w:rsid w:val="00A45D04"/>
    <w:rsid w:val="00A46779"/>
    <w:rsid w:val="00A47B96"/>
    <w:rsid w:val="00A52138"/>
    <w:rsid w:val="00A529CA"/>
    <w:rsid w:val="00A529E0"/>
    <w:rsid w:val="00A52F8A"/>
    <w:rsid w:val="00A53A59"/>
    <w:rsid w:val="00A541C2"/>
    <w:rsid w:val="00A55022"/>
    <w:rsid w:val="00A55F9A"/>
    <w:rsid w:val="00A5667F"/>
    <w:rsid w:val="00A56D6A"/>
    <w:rsid w:val="00A57A1D"/>
    <w:rsid w:val="00A57A8E"/>
    <w:rsid w:val="00A620CF"/>
    <w:rsid w:val="00A6348C"/>
    <w:rsid w:val="00A63560"/>
    <w:rsid w:val="00A637CA"/>
    <w:rsid w:val="00A64A97"/>
    <w:rsid w:val="00A64D75"/>
    <w:rsid w:val="00A66E24"/>
    <w:rsid w:val="00A6735F"/>
    <w:rsid w:val="00A7096D"/>
    <w:rsid w:val="00A70A34"/>
    <w:rsid w:val="00A7138C"/>
    <w:rsid w:val="00A722DC"/>
    <w:rsid w:val="00A7278D"/>
    <w:rsid w:val="00A742F0"/>
    <w:rsid w:val="00A74620"/>
    <w:rsid w:val="00A7476D"/>
    <w:rsid w:val="00A76B0A"/>
    <w:rsid w:val="00A76DE2"/>
    <w:rsid w:val="00A77405"/>
    <w:rsid w:val="00A77655"/>
    <w:rsid w:val="00A80504"/>
    <w:rsid w:val="00A812E0"/>
    <w:rsid w:val="00A816FE"/>
    <w:rsid w:val="00A81EB3"/>
    <w:rsid w:val="00A82A2A"/>
    <w:rsid w:val="00A83373"/>
    <w:rsid w:val="00A83E2B"/>
    <w:rsid w:val="00A859D8"/>
    <w:rsid w:val="00A8614E"/>
    <w:rsid w:val="00A8667A"/>
    <w:rsid w:val="00A867D3"/>
    <w:rsid w:val="00A86AA8"/>
    <w:rsid w:val="00A91136"/>
    <w:rsid w:val="00A93652"/>
    <w:rsid w:val="00A9373E"/>
    <w:rsid w:val="00A9382A"/>
    <w:rsid w:val="00A9466A"/>
    <w:rsid w:val="00A94946"/>
    <w:rsid w:val="00A9601B"/>
    <w:rsid w:val="00A96D10"/>
    <w:rsid w:val="00A971AD"/>
    <w:rsid w:val="00A97289"/>
    <w:rsid w:val="00AA0465"/>
    <w:rsid w:val="00AA0E37"/>
    <w:rsid w:val="00AA0F9D"/>
    <w:rsid w:val="00AA27C0"/>
    <w:rsid w:val="00AA47A6"/>
    <w:rsid w:val="00AA4F6D"/>
    <w:rsid w:val="00AA56C4"/>
    <w:rsid w:val="00AB01A1"/>
    <w:rsid w:val="00AB0683"/>
    <w:rsid w:val="00AB101E"/>
    <w:rsid w:val="00AB17A6"/>
    <w:rsid w:val="00AB18AD"/>
    <w:rsid w:val="00AB2387"/>
    <w:rsid w:val="00AB50AC"/>
    <w:rsid w:val="00AC0818"/>
    <w:rsid w:val="00AC0956"/>
    <w:rsid w:val="00AC1168"/>
    <w:rsid w:val="00AC1B26"/>
    <w:rsid w:val="00AC23B1"/>
    <w:rsid w:val="00AC2750"/>
    <w:rsid w:val="00AC4BBB"/>
    <w:rsid w:val="00AC50B6"/>
    <w:rsid w:val="00AC59D6"/>
    <w:rsid w:val="00AC630A"/>
    <w:rsid w:val="00AC7425"/>
    <w:rsid w:val="00AC7CA6"/>
    <w:rsid w:val="00AD12F4"/>
    <w:rsid w:val="00AD1759"/>
    <w:rsid w:val="00AD1E73"/>
    <w:rsid w:val="00AD23FF"/>
    <w:rsid w:val="00AD2907"/>
    <w:rsid w:val="00AD3C6E"/>
    <w:rsid w:val="00AD3E18"/>
    <w:rsid w:val="00AD5A6D"/>
    <w:rsid w:val="00AD615E"/>
    <w:rsid w:val="00AD6224"/>
    <w:rsid w:val="00AD6414"/>
    <w:rsid w:val="00AD7475"/>
    <w:rsid w:val="00AD748F"/>
    <w:rsid w:val="00AD7D68"/>
    <w:rsid w:val="00AE10E4"/>
    <w:rsid w:val="00AE1E9A"/>
    <w:rsid w:val="00AE20DD"/>
    <w:rsid w:val="00AE3515"/>
    <w:rsid w:val="00AE400D"/>
    <w:rsid w:val="00AE4DAD"/>
    <w:rsid w:val="00AE53E1"/>
    <w:rsid w:val="00AE5B8C"/>
    <w:rsid w:val="00AE61EB"/>
    <w:rsid w:val="00AE6796"/>
    <w:rsid w:val="00AE6A64"/>
    <w:rsid w:val="00AE6DB5"/>
    <w:rsid w:val="00AE6EF4"/>
    <w:rsid w:val="00AF096A"/>
    <w:rsid w:val="00AF13FB"/>
    <w:rsid w:val="00AF150A"/>
    <w:rsid w:val="00AF1DB2"/>
    <w:rsid w:val="00AF638E"/>
    <w:rsid w:val="00AF69C4"/>
    <w:rsid w:val="00AF77B2"/>
    <w:rsid w:val="00AF79EA"/>
    <w:rsid w:val="00B0053B"/>
    <w:rsid w:val="00B0073F"/>
    <w:rsid w:val="00B00965"/>
    <w:rsid w:val="00B01560"/>
    <w:rsid w:val="00B02011"/>
    <w:rsid w:val="00B02574"/>
    <w:rsid w:val="00B029AC"/>
    <w:rsid w:val="00B0454C"/>
    <w:rsid w:val="00B05DC8"/>
    <w:rsid w:val="00B06BAC"/>
    <w:rsid w:val="00B06F19"/>
    <w:rsid w:val="00B06F8F"/>
    <w:rsid w:val="00B07578"/>
    <w:rsid w:val="00B07A91"/>
    <w:rsid w:val="00B10BC0"/>
    <w:rsid w:val="00B11925"/>
    <w:rsid w:val="00B11D17"/>
    <w:rsid w:val="00B1210B"/>
    <w:rsid w:val="00B12973"/>
    <w:rsid w:val="00B147DF"/>
    <w:rsid w:val="00B1581F"/>
    <w:rsid w:val="00B17398"/>
    <w:rsid w:val="00B177E9"/>
    <w:rsid w:val="00B17A1F"/>
    <w:rsid w:val="00B17BFC"/>
    <w:rsid w:val="00B20AE0"/>
    <w:rsid w:val="00B21980"/>
    <w:rsid w:val="00B21D8A"/>
    <w:rsid w:val="00B221E4"/>
    <w:rsid w:val="00B22C74"/>
    <w:rsid w:val="00B2557E"/>
    <w:rsid w:val="00B25D27"/>
    <w:rsid w:val="00B268F3"/>
    <w:rsid w:val="00B26AF1"/>
    <w:rsid w:val="00B270D9"/>
    <w:rsid w:val="00B275FE"/>
    <w:rsid w:val="00B27F0A"/>
    <w:rsid w:val="00B3446E"/>
    <w:rsid w:val="00B35B8F"/>
    <w:rsid w:val="00B3647F"/>
    <w:rsid w:val="00B410F7"/>
    <w:rsid w:val="00B411D6"/>
    <w:rsid w:val="00B41BA3"/>
    <w:rsid w:val="00B429BC"/>
    <w:rsid w:val="00B43D75"/>
    <w:rsid w:val="00B44F2A"/>
    <w:rsid w:val="00B454A1"/>
    <w:rsid w:val="00B47A3C"/>
    <w:rsid w:val="00B50200"/>
    <w:rsid w:val="00B50A85"/>
    <w:rsid w:val="00B511D8"/>
    <w:rsid w:val="00B51752"/>
    <w:rsid w:val="00B51FB1"/>
    <w:rsid w:val="00B52B43"/>
    <w:rsid w:val="00B544FC"/>
    <w:rsid w:val="00B5587E"/>
    <w:rsid w:val="00B55E16"/>
    <w:rsid w:val="00B570F1"/>
    <w:rsid w:val="00B57DC7"/>
    <w:rsid w:val="00B6015D"/>
    <w:rsid w:val="00B60986"/>
    <w:rsid w:val="00B60AB9"/>
    <w:rsid w:val="00B60BCE"/>
    <w:rsid w:val="00B61233"/>
    <w:rsid w:val="00B61ADE"/>
    <w:rsid w:val="00B63B5E"/>
    <w:rsid w:val="00B64209"/>
    <w:rsid w:val="00B64242"/>
    <w:rsid w:val="00B64BD3"/>
    <w:rsid w:val="00B65F9A"/>
    <w:rsid w:val="00B664DA"/>
    <w:rsid w:val="00B66EDC"/>
    <w:rsid w:val="00B67FC0"/>
    <w:rsid w:val="00B702EE"/>
    <w:rsid w:val="00B7045A"/>
    <w:rsid w:val="00B72014"/>
    <w:rsid w:val="00B7270A"/>
    <w:rsid w:val="00B73898"/>
    <w:rsid w:val="00B74269"/>
    <w:rsid w:val="00B7531D"/>
    <w:rsid w:val="00B75338"/>
    <w:rsid w:val="00B76444"/>
    <w:rsid w:val="00B76786"/>
    <w:rsid w:val="00B77402"/>
    <w:rsid w:val="00B80D5A"/>
    <w:rsid w:val="00B828DD"/>
    <w:rsid w:val="00B84484"/>
    <w:rsid w:val="00B8488E"/>
    <w:rsid w:val="00B850DF"/>
    <w:rsid w:val="00B85435"/>
    <w:rsid w:val="00B858FC"/>
    <w:rsid w:val="00B86693"/>
    <w:rsid w:val="00B872AE"/>
    <w:rsid w:val="00B87854"/>
    <w:rsid w:val="00B87880"/>
    <w:rsid w:val="00B9028B"/>
    <w:rsid w:val="00B903D3"/>
    <w:rsid w:val="00B911C7"/>
    <w:rsid w:val="00B91277"/>
    <w:rsid w:val="00B91454"/>
    <w:rsid w:val="00B92C14"/>
    <w:rsid w:val="00B9307B"/>
    <w:rsid w:val="00B93217"/>
    <w:rsid w:val="00B94F90"/>
    <w:rsid w:val="00B958CF"/>
    <w:rsid w:val="00B969D8"/>
    <w:rsid w:val="00B97286"/>
    <w:rsid w:val="00B97603"/>
    <w:rsid w:val="00BA105F"/>
    <w:rsid w:val="00BA2235"/>
    <w:rsid w:val="00BA2B1B"/>
    <w:rsid w:val="00BA2E2A"/>
    <w:rsid w:val="00BA302A"/>
    <w:rsid w:val="00BA3349"/>
    <w:rsid w:val="00BA491A"/>
    <w:rsid w:val="00BA578A"/>
    <w:rsid w:val="00BA65D6"/>
    <w:rsid w:val="00BA7815"/>
    <w:rsid w:val="00BA7FEA"/>
    <w:rsid w:val="00BB17FA"/>
    <w:rsid w:val="00BB2113"/>
    <w:rsid w:val="00BB2BB8"/>
    <w:rsid w:val="00BB3152"/>
    <w:rsid w:val="00BB398F"/>
    <w:rsid w:val="00BB3B4A"/>
    <w:rsid w:val="00BB4029"/>
    <w:rsid w:val="00BB4879"/>
    <w:rsid w:val="00BB5903"/>
    <w:rsid w:val="00BB5D3B"/>
    <w:rsid w:val="00BB6720"/>
    <w:rsid w:val="00BB67FB"/>
    <w:rsid w:val="00BB7849"/>
    <w:rsid w:val="00BB7972"/>
    <w:rsid w:val="00BB7D54"/>
    <w:rsid w:val="00BC0267"/>
    <w:rsid w:val="00BC0BFB"/>
    <w:rsid w:val="00BC4485"/>
    <w:rsid w:val="00BC5096"/>
    <w:rsid w:val="00BC587E"/>
    <w:rsid w:val="00BC58A7"/>
    <w:rsid w:val="00BC5D85"/>
    <w:rsid w:val="00BC5DE4"/>
    <w:rsid w:val="00BC5EAC"/>
    <w:rsid w:val="00BC7630"/>
    <w:rsid w:val="00BC76A2"/>
    <w:rsid w:val="00BC78D7"/>
    <w:rsid w:val="00BC79A1"/>
    <w:rsid w:val="00BD1770"/>
    <w:rsid w:val="00BD1801"/>
    <w:rsid w:val="00BD31B1"/>
    <w:rsid w:val="00BD32F6"/>
    <w:rsid w:val="00BD369A"/>
    <w:rsid w:val="00BD42B0"/>
    <w:rsid w:val="00BD5724"/>
    <w:rsid w:val="00BD6398"/>
    <w:rsid w:val="00BD6F33"/>
    <w:rsid w:val="00BD74B0"/>
    <w:rsid w:val="00BE0450"/>
    <w:rsid w:val="00BE3733"/>
    <w:rsid w:val="00BE5022"/>
    <w:rsid w:val="00BE5070"/>
    <w:rsid w:val="00BE50E9"/>
    <w:rsid w:val="00BE586F"/>
    <w:rsid w:val="00BE6547"/>
    <w:rsid w:val="00BE7B0F"/>
    <w:rsid w:val="00BE7CF2"/>
    <w:rsid w:val="00BF0A35"/>
    <w:rsid w:val="00BF0D63"/>
    <w:rsid w:val="00BF1A2B"/>
    <w:rsid w:val="00BF1A83"/>
    <w:rsid w:val="00BF25A7"/>
    <w:rsid w:val="00BF2765"/>
    <w:rsid w:val="00BF2A2C"/>
    <w:rsid w:val="00BF2A73"/>
    <w:rsid w:val="00BF32E7"/>
    <w:rsid w:val="00BF341E"/>
    <w:rsid w:val="00BF4B39"/>
    <w:rsid w:val="00BF4EA0"/>
    <w:rsid w:val="00BF4EE0"/>
    <w:rsid w:val="00BF5FAE"/>
    <w:rsid w:val="00BF64C6"/>
    <w:rsid w:val="00BF7955"/>
    <w:rsid w:val="00C000F8"/>
    <w:rsid w:val="00C00C7C"/>
    <w:rsid w:val="00C03A6B"/>
    <w:rsid w:val="00C041E5"/>
    <w:rsid w:val="00C07F6E"/>
    <w:rsid w:val="00C11103"/>
    <w:rsid w:val="00C12C53"/>
    <w:rsid w:val="00C12F9B"/>
    <w:rsid w:val="00C132B2"/>
    <w:rsid w:val="00C133B3"/>
    <w:rsid w:val="00C133F7"/>
    <w:rsid w:val="00C1386B"/>
    <w:rsid w:val="00C145F4"/>
    <w:rsid w:val="00C15BD9"/>
    <w:rsid w:val="00C161E5"/>
    <w:rsid w:val="00C17216"/>
    <w:rsid w:val="00C21576"/>
    <w:rsid w:val="00C2191B"/>
    <w:rsid w:val="00C2191E"/>
    <w:rsid w:val="00C23210"/>
    <w:rsid w:val="00C24534"/>
    <w:rsid w:val="00C271B7"/>
    <w:rsid w:val="00C3096A"/>
    <w:rsid w:val="00C30E62"/>
    <w:rsid w:val="00C30F6D"/>
    <w:rsid w:val="00C31F47"/>
    <w:rsid w:val="00C3212D"/>
    <w:rsid w:val="00C323EE"/>
    <w:rsid w:val="00C328D0"/>
    <w:rsid w:val="00C33084"/>
    <w:rsid w:val="00C3374A"/>
    <w:rsid w:val="00C3394E"/>
    <w:rsid w:val="00C33C72"/>
    <w:rsid w:val="00C34307"/>
    <w:rsid w:val="00C3459C"/>
    <w:rsid w:val="00C352A2"/>
    <w:rsid w:val="00C367FA"/>
    <w:rsid w:val="00C3749A"/>
    <w:rsid w:val="00C37507"/>
    <w:rsid w:val="00C37A6E"/>
    <w:rsid w:val="00C40186"/>
    <w:rsid w:val="00C403BF"/>
    <w:rsid w:val="00C42916"/>
    <w:rsid w:val="00C4377E"/>
    <w:rsid w:val="00C439A3"/>
    <w:rsid w:val="00C44EE7"/>
    <w:rsid w:val="00C44FD5"/>
    <w:rsid w:val="00C45176"/>
    <w:rsid w:val="00C451BD"/>
    <w:rsid w:val="00C47635"/>
    <w:rsid w:val="00C47B5B"/>
    <w:rsid w:val="00C47D18"/>
    <w:rsid w:val="00C50B9B"/>
    <w:rsid w:val="00C50D37"/>
    <w:rsid w:val="00C5108B"/>
    <w:rsid w:val="00C52F3B"/>
    <w:rsid w:val="00C537DF"/>
    <w:rsid w:val="00C54880"/>
    <w:rsid w:val="00C55239"/>
    <w:rsid w:val="00C55B8D"/>
    <w:rsid w:val="00C55F29"/>
    <w:rsid w:val="00C57179"/>
    <w:rsid w:val="00C57C3B"/>
    <w:rsid w:val="00C618D6"/>
    <w:rsid w:val="00C62D6F"/>
    <w:rsid w:val="00C64402"/>
    <w:rsid w:val="00C651DC"/>
    <w:rsid w:val="00C65C27"/>
    <w:rsid w:val="00C66768"/>
    <w:rsid w:val="00C70109"/>
    <w:rsid w:val="00C70CE3"/>
    <w:rsid w:val="00C72C79"/>
    <w:rsid w:val="00C73B69"/>
    <w:rsid w:val="00C74149"/>
    <w:rsid w:val="00C74398"/>
    <w:rsid w:val="00C74849"/>
    <w:rsid w:val="00C74B0E"/>
    <w:rsid w:val="00C751ED"/>
    <w:rsid w:val="00C75771"/>
    <w:rsid w:val="00C758EE"/>
    <w:rsid w:val="00C76ADE"/>
    <w:rsid w:val="00C803F9"/>
    <w:rsid w:val="00C80F30"/>
    <w:rsid w:val="00C8170A"/>
    <w:rsid w:val="00C81FB3"/>
    <w:rsid w:val="00C82811"/>
    <w:rsid w:val="00C8374A"/>
    <w:rsid w:val="00C83EF2"/>
    <w:rsid w:val="00C841ED"/>
    <w:rsid w:val="00C843E1"/>
    <w:rsid w:val="00C8459E"/>
    <w:rsid w:val="00C8472B"/>
    <w:rsid w:val="00C84AFD"/>
    <w:rsid w:val="00C84D17"/>
    <w:rsid w:val="00C85037"/>
    <w:rsid w:val="00C85A20"/>
    <w:rsid w:val="00C875E9"/>
    <w:rsid w:val="00C91194"/>
    <w:rsid w:val="00C911FC"/>
    <w:rsid w:val="00C9127C"/>
    <w:rsid w:val="00C92154"/>
    <w:rsid w:val="00C92C32"/>
    <w:rsid w:val="00C92FE0"/>
    <w:rsid w:val="00C94504"/>
    <w:rsid w:val="00C946A9"/>
    <w:rsid w:val="00C951D5"/>
    <w:rsid w:val="00C95762"/>
    <w:rsid w:val="00C95C38"/>
    <w:rsid w:val="00C966BE"/>
    <w:rsid w:val="00C96C1F"/>
    <w:rsid w:val="00CA04D2"/>
    <w:rsid w:val="00CA13D4"/>
    <w:rsid w:val="00CA250A"/>
    <w:rsid w:val="00CA486F"/>
    <w:rsid w:val="00CA5EFF"/>
    <w:rsid w:val="00CA6794"/>
    <w:rsid w:val="00CA6F39"/>
    <w:rsid w:val="00CA718E"/>
    <w:rsid w:val="00CA79D5"/>
    <w:rsid w:val="00CA7A21"/>
    <w:rsid w:val="00CA7E94"/>
    <w:rsid w:val="00CB0C95"/>
    <w:rsid w:val="00CB1882"/>
    <w:rsid w:val="00CB1BF5"/>
    <w:rsid w:val="00CB2A80"/>
    <w:rsid w:val="00CB2CE0"/>
    <w:rsid w:val="00CB4319"/>
    <w:rsid w:val="00CB4358"/>
    <w:rsid w:val="00CB4957"/>
    <w:rsid w:val="00CB4BBA"/>
    <w:rsid w:val="00CB4E7D"/>
    <w:rsid w:val="00CB5B0A"/>
    <w:rsid w:val="00CB5E6E"/>
    <w:rsid w:val="00CB6057"/>
    <w:rsid w:val="00CB68D6"/>
    <w:rsid w:val="00CC0D34"/>
    <w:rsid w:val="00CC123B"/>
    <w:rsid w:val="00CC2415"/>
    <w:rsid w:val="00CC40E0"/>
    <w:rsid w:val="00CC54E6"/>
    <w:rsid w:val="00CC62E1"/>
    <w:rsid w:val="00CC6476"/>
    <w:rsid w:val="00CC796F"/>
    <w:rsid w:val="00CC7ABF"/>
    <w:rsid w:val="00CC7C83"/>
    <w:rsid w:val="00CC7F4C"/>
    <w:rsid w:val="00CD0AC2"/>
    <w:rsid w:val="00CD1039"/>
    <w:rsid w:val="00CD2331"/>
    <w:rsid w:val="00CD2429"/>
    <w:rsid w:val="00CD2543"/>
    <w:rsid w:val="00CD279F"/>
    <w:rsid w:val="00CD27F0"/>
    <w:rsid w:val="00CD29F2"/>
    <w:rsid w:val="00CD30F4"/>
    <w:rsid w:val="00CD386A"/>
    <w:rsid w:val="00CD3DF8"/>
    <w:rsid w:val="00CD5596"/>
    <w:rsid w:val="00CD5DA9"/>
    <w:rsid w:val="00CD5DEC"/>
    <w:rsid w:val="00CD747C"/>
    <w:rsid w:val="00CD7789"/>
    <w:rsid w:val="00CD787B"/>
    <w:rsid w:val="00CD78BC"/>
    <w:rsid w:val="00CD792C"/>
    <w:rsid w:val="00CD7FDA"/>
    <w:rsid w:val="00CE0194"/>
    <w:rsid w:val="00CE2457"/>
    <w:rsid w:val="00CE2DA8"/>
    <w:rsid w:val="00CE2E6A"/>
    <w:rsid w:val="00CE3545"/>
    <w:rsid w:val="00CE3710"/>
    <w:rsid w:val="00CE390F"/>
    <w:rsid w:val="00CE44C5"/>
    <w:rsid w:val="00CE51DB"/>
    <w:rsid w:val="00CE57CF"/>
    <w:rsid w:val="00CE5B1A"/>
    <w:rsid w:val="00CE5D66"/>
    <w:rsid w:val="00CE5ED8"/>
    <w:rsid w:val="00CE779D"/>
    <w:rsid w:val="00CF0EE3"/>
    <w:rsid w:val="00CF1DB2"/>
    <w:rsid w:val="00CF24CF"/>
    <w:rsid w:val="00CF24E4"/>
    <w:rsid w:val="00CF2B9A"/>
    <w:rsid w:val="00CF416A"/>
    <w:rsid w:val="00CF45B8"/>
    <w:rsid w:val="00CF4CEB"/>
    <w:rsid w:val="00CF4DD8"/>
    <w:rsid w:val="00CF4E31"/>
    <w:rsid w:val="00CF5AA9"/>
    <w:rsid w:val="00CF65EF"/>
    <w:rsid w:val="00CF6654"/>
    <w:rsid w:val="00CF7437"/>
    <w:rsid w:val="00CF7673"/>
    <w:rsid w:val="00CF79C1"/>
    <w:rsid w:val="00CF7E9A"/>
    <w:rsid w:val="00D00204"/>
    <w:rsid w:val="00D0085A"/>
    <w:rsid w:val="00D00B07"/>
    <w:rsid w:val="00D01FBD"/>
    <w:rsid w:val="00D0221C"/>
    <w:rsid w:val="00D02CB7"/>
    <w:rsid w:val="00D036C1"/>
    <w:rsid w:val="00D03AF4"/>
    <w:rsid w:val="00D1040E"/>
    <w:rsid w:val="00D10448"/>
    <w:rsid w:val="00D109B9"/>
    <w:rsid w:val="00D10D40"/>
    <w:rsid w:val="00D11711"/>
    <w:rsid w:val="00D1300C"/>
    <w:rsid w:val="00D15D8C"/>
    <w:rsid w:val="00D167CB"/>
    <w:rsid w:val="00D16BB7"/>
    <w:rsid w:val="00D17072"/>
    <w:rsid w:val="00D204B9"/>
    <w:rsid w:val="00D20D22"/>
    <w:rsid w:val="00D21200"/>
    <w:rsid w:val="00D22363"/>
    <w:rsid w:val="00D2264D"/>
    <w:rsid w:val="00D22D47"/>
    <w:rsid w:val="00D23CA2"/>
    <w:rsid w:val="00D23DF1"/>
    <w:rsid w:val="00D262CE"/>
    <w:rsid w:val="00D26C42"/>
    <w:rsid w:val="00D301CA"/>
    <w:rsid w:val="00D31538"/>
    <w:rsid w:val="00D31604"/>
    <w:rsid w:val="00D3372E"/>
    <w:rsid w:val="00D33C0D"/>
    <w:rsid w:val="00D33C64"/>
    <w:rsid w:val="00D34FAD"/>
    <w:rsid w:val="00D352BB"/>
    <w:rsid w:val="00D35A5C"/>
    <w:rsid w:val="00D362D5"/>
    <w:rsid w:val="00D37905"/>
    <w:rsid w:val="00D405A4"/>
    <w:rsid w:val="00D41813"/>
    <w:rsid w:val="00D425C7"/>
    <w:rsid w:val="00D42D5E"/>
    <w:rsid w:val="00D42F41"/>
    <w:rsid w:val="00D450A2"/>
    <w:rsid w:val="00D45590"/>
    <w:rsid w:val="00D45A7E"/>
    <w:rsid w:val="00D46A51"/>
    <w:rsid w:val="00D47218"/>
    <w:rsid w:val="00D4727E"/>
    <w:rsid w:val="00D475E7"/>
    <w:rsid w:val="00D476DF"/>
    <w:rsid w:val="00D50DDA"/>
    <w:rsid w:val="00D50FFB"/>
    <w:rsid w:val="00D51214"/>
    <w:rsid w:val="00D51DD5"/>
    <w:rsid w:val="00D52A5C"/>
    <w:rsid w:val="00D5413F"/>
    <w:rsid w:val="00D541B1"/>
    <w:rsid w:val="00D55469"/>
    <w:rsid w:val="00D55575"/>
    <w:rsid w:val="00D56197"/>
    <w:rsid w:val="00D61958"/>
    <w:rsid w:val="00D61BAF"/>
    <w:rsid w:val="00D6238B"/>
    <w:rsid w:val="00D62E8E"/>
    <w:rsid w:val="00D6316A"/>
    <w:rsid w:val="00D64581"/>
    <w:rsid w:val="00D6475E"/>
    <w:rsid w:val="00D653D3"/>
    <w:rsid w:val="00D674D4"/>
    <w:rsid w:val="00D67BE8"/>
    <w:rsid w:val="00D70A14"/>
    <w:rsid w:val="00D70A4F"/>
    <w:rsid w:val="00D71884"/>
    <w:rsid w:val="00D71C40"/>
    <w:rsid w:val="00D73935"/>
    <w:rsid w:val="00D75378"/>
    <w:rsid w:val="00D7594A"/>
    <w:rsid w:val="00D75F92"/>
    <w:rsid w:val="00D76137"/>
    <w:rsid w:val="00D77444"/>
    <w:rsid w:val="00D7757D"/>
    <w:rsid w:val="00D7788E"/>
    <w:rsid w:val="00D77B4B"/>
    <w:rsid w:val="00D81E92"/>
    <w:rsid w:val="00D82221"/>
    <w:rsid w:val="00D82258"/>
    <w:rsid w:val="00D82C8C"/>
    <w:rsid w:val="00D84D03"/>
    <w:rsid w:val="00D84DBE"/>
    <w:rsid w:val="00D853E9"/>
    <w:rsid w:val="00D85440"/>
    <w:rsid w:val="00D8655A"/>
    <w:rsid w:val="00D8674B"/>
    <w:rsid w:val="00D87453"/>
    <w:rsid w:val="00D87A54"/>
    <w:rsid w:val="00D87C86"/>
    <w:rsid w:val="00D87E51"/>
    <w:rsid w:val="00D90C09"/>
    <w:rsid w:val="00D90E40"/>
    <w:rsid w:val="00D91A5D"/>
    <w:rsid w:val="00D91A8F"/>
    <w:rsid w:val="00D91D05"/>
    <w:rsid w:val="00D92A5F"/>
    <w:rsid w:val="00D92A76"/>
    <w:rsid w:val="00D92FCD"/>
    <w:rsid w:val="00D93047"/>
    <w:rsid w:val="00D93ADD"/>
    <w:rsid w:val="00D940CE"/>
    <w:rsid w:val="00D952F2"/>
    <w:rsid w:val="00D954B3"/>
    <w:rsid w:val="00D968DE"/>
    <w:rsid w:val="00D96B57"/>
    <w:rsid w:val="00D9718F"/>
    <w:rsid w:val="00D97356"/>
    <w:rsid w:val="00DA0621"/>
    <w:rsid w:val="00DA1756"/>
    <w:rsid w:val="00DA1A72"/>
    <w:rsid w:val="00DA2E24"/>
    <w:rsid w:val="00DA2EA9"/>
    <w:rsid w:val="00DA306F"/>
    <w:rsid w:val="00DA499D"/>
    <w:rsid w:val="00DA5868"/>
    <w:rsid w:val="00DA5EBC"/>
    <w:rsid w:val="00DA6563"/>
    <w:rsid w:val="00DB0635"/>
    <w:rsid w:val="00DB0E12"/>
    <w:rsid w:val="00DB1170"/>
    <w:rsid w:val="00DB14A1"/>
    <w:rsid w:val="00DB44EC"/>
    <w:rsid w:val="00DB46B8"/>
    <w:rsid w:val="00DB4712"/>
    <w:rsid w:val="00DB4758"/>
    <w:rsid w:val="00DB57FF"/>
    <w:rsid w:val="00DB593A"/>
    <w:rsid w:val="00DB5CA7"/>
    <w:rsid w:val="00DB777E"/>
    <w:rsid w:val="00DC0923"/>
    <w:rsid w:val="00DC18A2"/>
    <w:rsid w:val="00DC2537"/>
    <w:rsid w:val="00DC27E1"/>
    <w:rsid w:val="00DC29D9"/>
    <w:rsid w:val="00DC309A"/>
    <w:rsid w:val="00DC33C5"/>
    <w:rsid w:val="00DC34ED"/>
    <w:rsid w:val="00DC3552"/>
    <w:rsid w:val="00DC3876"/>
    <w:rsid w:val="00DC443E"/>
    <w:rsid w:val="00DC4938"/>
    <w:rsid w:val="00DC5378"/>
    <w:rsid w:val="00DC7333"/>
    <w:rsid w:val="00DD0078"/>
    <w:rsid w:val="00DD2149"/>
    <w:rsid w:val="00DD25F9"/>
    <w:rsid w:val="00DD3431"/>
    <w:rsid w:val="00DD54C6"/>
    <w:rsid w:val="00DD582E"/>
    <w:rsid w:val="00DD58E2"/>
    <w:rsid w:val="00DD604F"/>
    <w:rsid w:val="00DD60A7"/>
    <w:rsid w:val="00DE3CA5"/>
    <w:rsid w:val="00DE3F28"/>
    <w:rsid w:val="00DE3F44"/>
    <w:rsid w:val="00DE59C8"/>
    <w:rsid w:val="00DE5F75"/>
    <w:rsid w:val="00DE6213"/>
    <w:rsid w:val="00DE65DA"/>
    <w:rsid w:val="00DE6C35"/>
    <w:rsid w:val="00DE6C6F"/>
    <w:rsid w:val="00DE7448"/>
    <w:rsid w:val="00DE754B"/>
    <w:rsid w:val="00DF0BDE"/>
    <w:rsid w:val="00DF0CE5"/>
    <w:rsid w:val="00DF2033"/>
    <w:rsid w:val="00DF23A6"/>
    <w:rsid w:val="00DF2CE8"/>
    <w:rsid w:val="00DF2D13"/>
    <w:rsid w:val="00DF36A4"/>
    <w:rsid w:val="00DF3953"/>
    <w:rsid w:val="00DF43A8"/>
    <w:rsid w:val="00DF4940"/>
    <w:rsid w:val="00DF5BB6"/>
    <w:rsid w:val="00DF6668"/>
    <w:rsid w:val="00DF7085"/>
    <w:rsid w:val="00DF7198"/>
    <w:rsid w:val="00E00789"/>
    <w:rsid w:val="00E02557"/>
    <w:rsid w:val="00E02D5C"/>
    <w:rsid w:val="00E036BD"/>
    <w:rsid w:val="00E03F12"/>
    <w:rsid w:val="00E04539"/>
    <w:rsid w:val="00E0773A"/>
    <w:rsid w:val="00E07F9B"/>
    <w:rsid w:val="00E10006"/>
    <w:rsid w:val="00E10AF6"/>
    <w:rsid w:val="00E11161"/>
    <w:rsid w:val="00E1210C"/>
    <w:rsid w:val="00E14B73"/>
    <w:rsid w:val="00E14ECA"/>
    <w:rsid w:val="00E151EB"/>
    <w:rsid w:val="00E1677A"/>
    <w:rsid w:val="00E17CB0"/>
    <w:rsid w:val="00E2032B"/>
    <w:rsid w:val="00E20F91"/>
    <w:rsid w:val="00E2151C"/>
    <w:rsid w:val="00E21B64"/>
    <w:rsid w:val="00E2471C"/>
    <w:rsid w:val="00E251BE"/>
    <w:rsid w:val="00E25A82"/>
    <w:rsid w:val="00E27191"/>
    <w:rsid w:val="00E27CDC"/>
    <w:rsid w:val="00E27CE4"/>
    <w:rsid w:val="00E27F03"/>
    <w:rsid w:val="00E3059B"/>
    <w:rsid w:val="00E31486"/>
    <w:rsid w:val="00E315C4"/>
    <w:rsid w:val="00E316B7"/>
    <w:rsid w:val="00E336AA"/>
    <w:rsid w:val="00E3371E"/>
    <w:rsid w:val="00E33A43"/>
    <w:rsid w:val="00E33E95"/>
    <w:rsid w:val="00E34240"/>
    <w:rsid w:val="00E34B24"/>
    <w:rsid w:val="00E34DE1"/>
    <w:rsid w:val="00E37C2F"/>
    <w:rsid w:val="00E402DD"/>
    <w:rsid w:val="00E40A5A"/>
    <w:rsid w:val="00E418EB"/>
    <w:rsid w:val="00E4301D"/>
    <w:rsid w:val="00E44E9B"/>
    <w:rsid w:val="00E459BC"/>
    <w:rsid w:val="00E46060"/>
    <w:rsid w:val="00E46199"/>
    <w:rsid w:val="00E47C7B"/>
    <w:rsid w:val="00E50CCC"/>
    <w:rsid w:val="00E516E8"/>
    <w:rsid w:val="00E51D18"/>
    <w:rsid w:val="00E5316B"/>
    <w:rsid w:val="00E5384F"/>
    <w:rsid w:val="00E54DD2"/>
    <w:rsid w:val="00E54E51"/>
    <w:rsid w:val="00E555EC"/>
    <w:rsid w:val="00E5750C"/>
    <w:rsid w:val="00E60FD1"/>
    <w:rsid w:val="00E61232"/>
    <w:rsid w:val="00E6319E"/>
    <w:rsid w:val="00E635E5"/>
    <w:rsid w:val="00E6376E"/>
    <w:rsid w:val="00E63797"/>
    <w:rsid w:val="00E63985"/>
    <w:rsid w:val="00E64906"/>
    <w:rsid w:val="00E65151"/>
    <w:rsid w:val="00E65625"/>
    <w:rsid w:val="00E658EF"/>
    <w:rsid w:val="00E664FF"/>
    <w:rsid w:val="00E66F77"/>
    <w:rsid w:val="00E6702E"/>
    <w:rsid w:val="00E70001"/>
    <w:rsid w:val="00E703FD"/>
    <w:rsid w:val="00E707E8"/>
    <w:rsid w:val="00E70C05"/>
    <w:rsid w:val="00E70E10"/>
    <w:rsid w:val="00E72297"/>
    <w:rsid w:val="00E73A75"/>
    <w:rsid w:val="00E73CA7"/>
    <w:rsid w:val="00E73E47"/>
    <w:rsid w:val="00E7451E"/>
    <w:rsid w:val="00E7732A"/>
    <w:rsid w:val="00E80360"/>
    <w:rsid w:val="00E80EE9"/>
    <w:rsid w:val="00E817ED"/>
    <w:rsid w:val="00E839E3"/>
    <w:rsid w:val="00E83B29"/>
    <w:rsid w:val="00E840B7"/>
    <w:rsid w:val="00E841E8"/>
    <w:rsid w:val="00E8601D"/>
    <w:rsid w:val="00E86363"/>
    <w:rsid w:val="00E86AD8"/>
    <w:rsid w:val="00E905DE"/>
    <w:rsid w:val="00E91A42"/>
    <w:rsid w:val="00E91D5B"/>
    <w:rsid w:val="00E92AD8"/>
    <w:rsid w:val="00E92B3D"/>
    <w:rsid w:val="00E92FA2"/>
    <w:rsid w:val="00E9334F"/>
    <w:rsid w:val="00E933F2"/>
    <w:rsid w:val="00E93BE1"/>
    <w:rsid w:val="00E93C68"/>
    <w:rsid w:val="00E94450"/>
    <w:rsid w:val="00E944C1"/>
    <w:rsid w:val="00E945A0"/>
    <w:rsid w:val="00E94C32"/>
    <w:rsid w:val="00E94E9E"/>
    <w:rsid w:val="00E956C2"/>
    <w:rsid w:val="00E95DE3"/>
    <w:rsid w:val="00E963B8"/>
    <w:rsid w:val="00E96D5E"/>
    <w:rsid w:val="00E97092"/>
    <w:rsid w:val="00E971EE"/>
    <w:rsid w:val="00E97309"/>
    <w:rsid w:val="00E9792B"/>
    <w:rsid w:val="00E97DEA"/>
    <w:rsid w:val="00EA079F"/>
    <w:rsid w:val="00EA1AC7"/>
    <w:rsid w:val="00EA1EA9"/>
    <w:rsid w:val="00EA2089"/>
    <w:rsid w:val="00EA246F"/>
    <w:rsid w:val="00EA259C"/>
    <w:rsid w:val="00EA37A3"/>
    <w:rsid w:val="00EA47E5"/>
    <w:rsid w:val="00EA541C"/>
    <w:rsid w:val="00EA5898"/>
    <w:rsid w:val="00EA5910"/>
    <w:rsid w:val="00EA62D7"/>
    <w:rsid w:val="00EA719B"/>
    <w:rsid w:val="00EA7A32"/>
    <w:rsid w:val="00EA7B91"/>
    <w:rsid w:val="00EA7DCB"/>
    <w:rsid w:val="00EB06E5"/>
    <w:rsid w:val="00EB11FD"/>
    <w:rsid w:val="00EB147E"/>
    <w:rsid w:val="00EB1DA1"/>
    <w:rsid w:val="00EB1F6D"/>
    <w:rsid w:val="00EB1F86"/>
    <w:rsid w:val="00EB2360"/>
    <w:rsid w:val="00EB2475"/>
    <w:rsid w:val="00EB2D27"/>
    <w:rsid w:val="00EB3BAB"/>
    <w:rsid w:val="00EB41E8"/>
    <w:rsid w:val="00EB46A4"/>
    <w:rsid w:val="00EB48C9"/>
    <w:rsid w:val="00EB4B70"/>
    <w:rsid w:val="00EB4DA7"/>
    <w:rsid w:val="00EB5381"/>
    <w:rsid w:val="00EB588D"/>
    <w:rsid w:val="00EB5DFA"/>
    <w:rsid w:val="00EB63F7"/>
    <w:rsid w:val="00EC0E5D"/>
    <w:rsid w:val="00EC16C8"/>
    <w:rsid w:val="00EC26B4"/>
    <w:rsid w:val="00EC3E1B"/>
    <w:rsid w:val="00EC590B"/>
    <w:rsid w:val="00EC5F40"/>
    <w:rsid w:val="00EC60D7"/>
    <w:rsid w:val="00EC638F"/>
    <w:rsid w:val="00EC6438"/>
    <w:rsid w:val="00EC780D"/>
    <w:rsid w:val="00EC7D1D"/>
    <w:rsid w:val="00EC7DB4"/>
    <w:rsid w:val="00EC7EBC"/>
    <w:rsid w:val="00ED02F7"/>
    <w:rsid w:val="00ED09A6"/>
    <w:rsid w:val="00ED2A47"/>
    <w:rsid w:val="00ED30D5"/>
    <w:rsid w:val="00ED3306"/>
    <w:rsid w:val="00ED5A2C"/>
    <w:rsid w:val="00ED6597"/>
    <w:rsid w:val="00ED6F67"/>
    <w:rsid w:val="00EE1073"/>
    <w:rsid w:val="00EE154F"/>
    <w:rsid w:val="00EE1A3A"/>
    <w:rsid w:val="00EE2648"/>
    <w:rsid w:val="00EE4764"/>
    <w:rsid w:val="00EE4909"/>
    <w:rsid w:val="00EE4C04"/>
    <w:rsid w:val="00EE50E7"/>
    <w:rsid w:val="00EE5882"/>
    <w:rsid w:val="00EE5D33"/>
    <w:rsid w:val="00EE6203"/>
    <w:rsid w:val="00EF21AF"/>
    <w:rsid w:val="00EF2F15"/>
    <w:rsid w:val="00EF3307"/>
    <w:rsid w:val="00EF383D"/>
    <w:rsid w:val="00EF3A83"/>
    <w:rsid w:val="00EF4695"/>
    <w:rsid w:val="00EF4D15"/>
    <w:rsid w:val="00EF709F"/>
    <w:rsid w:val="00EF7A98"/>
    <w:rsid w:val="00F00307"/>
    <w:rsid w:val="00F0107E"/>
    <w:rsid w:val="00F024CF"/>
    <w:rsid w:val="00F029A3"/>
    <w:rsid w:val="00F029E1"/>
    <w:rsid w:val="00F02A22"/>
    <w:rsid w:val="00F032BA"/>
    <w:rsid w:val="00F04130"/>
    <w:rsid w:val="00F0456D"/>
    <w:rsid w:val="00F05A26"/>
    <w:rsid w:val="00F05B47"/>
    <w:rsid w:val="00F05E37"/>
    <w:rsid w:val="00F06777"/>
    <w:rsid w:val="00F074ED"/>
    <w:rsid w:val="00F0751B"/>
    <w:rsid w:val="00F0797D"/>
    <w:rsid w:val="00F105C9"/>
    <w:rsid w:val="00F10D56"/>
    <w:rsid w:val="00F11773"/>
    <w:rsid w:val="00F11BB4"/>
    <w:rsid w:val="00F11E1C"/>
    <w:rsid w:val="00F1327E"/>
    <w:rsid w:val="00F1329C"/>
    <w:rsid w:val="00F149F2"/>
    <w:rsid w:val="00F1517E"/>
    <w:rsid w:val="00F16723"/>
    <w:rsid w:val="00F17668"/>
    <w:rsid w:val="00F17C5E"/>
    <w:rsid w:val="00F20141"/>
    <w:rsid w:val="00F2146A"/>
    <w:rsid w:val="00F21785"/>
    <w:rsid w:val="00F22AA6"/>
    <w:rsid w:val="00F24F15"/>
    <w:rsid w:val="00F2520A"/>
    <w:rsid w:val="00F25260"/>
    <w:rsid w:val="00F25A7F"/>
    <w:rsid w:val="00F25D7B"/>
    <w:rsid w:val="00F265A8"/>
    <w:rsid w:val="00F26C5B"/>
    <w:rsid w:val="00F26D54"/>
    <w:rsid w:val="00F27C58"/>
    <w:rsid w:val="00F27FAD"/>
    <w:rsid w:val="00F31F30"/>
    <w:rsid w:val="00F33281"/>
    <w:rsid w:val="00F335BF"/>
    <w:rsid w:val="00F33771"/>
    <w:rsid w:val="00F33B62"/>
    <w:rsid w:val="00F365F7"/>
    <w:rsid w:val="00F3695B"/>
    <w:rsid w:val="00F36A32"/>
    <w:rsid w:val="00F37263"/>
    <w:rsid w:val="00F37D25"/>
    <w:rsid w:val="00F403EC"/>
    <w:rsid w:val="00F40C2D"/>
    <w:rsid w:val="00F4236A"/>
    <w:rsid w:val="00F42575"/>
    <w:rsid w:val="00F42717"/>
    <w:rsid w:val="00F452B6"/>
    <w:rsid w:val="00F45804"/>
    <w:rsid w:val="00F45AE2"/>
    <w:rsid w:val="00F46169"/>
    <w:rsid w:val="00F466AC"/>
    <w:rsid w:val="00F46AD7"/>
    <w:rsid w:val="00F46B16"/>
    <w:rsid w:val="00F47AA0"/>
    <w:rsid w:val="00F50FF6"/>
    <w:rsid w:val="00F51C01"/>
    <w:rsid w:val="00F52C6E"/>
    <w:rsid w:val="00F53D8A"/>
    <w:rsid w:val="00F53F21"/>
    <w:rsid w:val="00F5460A"/>
    <w:rsid w:val="00F5463F"/>
    <w:rsid w:val="00F559E2"/>
    <w:rsid w:val="00F55B88"/>
    <w:rsid w:val="00F57441"/>
    <w:rsid w:val="00F57DAC"/>
    <w:rsid w:val="00F605E9"/>
    <w:rsid w:val="00F62FC0"/>
    <w:rsid w:val="00F637B4"/>
    <w:rsid w:val="00F63D4A"/>
    <w:rsid w:val="00F64566"/>
    <w:rsid w:val="00F64CB2"/>
    <w:rsid w:val="00F65426"/>
    <w:rsid w:val="00F655FD"/>
    <w:rsid w:val="00F668D0"/>
    <w:rsid w:val="00F67353"/>
    <w:rsid w:val="00F678BC"/>
    <w:rsid w:val="00F67B37"/>
    <w:rsid w:val="00F67B6C"/>
    <w:rsid w:val="00F702C5"/>
    <w:rsid w:val="00F71ED7"/>
    <w:rsid w:val="00F72E92"/>
    <w:rsid w:val="00F731FD"/>
    <w:rsid w:val="00F747A5"/>
    <w:rsid w:val="00F74E9D"/>
    <w:rsid w:val="00F75ED2"/>
    <w:rsid w:val="00F77515"/>
    <w:rsid w:val="00F77A81"/>
    <w:rsid w:val="00F806A9"/>
    <w:rsid w:val="00F8101A"/>
    <w:rsid w:val="00F8119F"/>
    <w:rsid w:val="00F8192D"/>
    <w:rsid w:val="00F81C06"/>
    <w:rsid w:val="00F824EB"/>
    <w:rsid w:val="00F8251C"/>
    <w:rsid w:val="00F82E3D"/>
    <w:rsid w:val="00F838AA"/>
    <w:rsid w:val="00F84126"/>
    <w:rsid w:val="00F846D1"/>
    <w:rsid w:val="00F854EA"/>
    <w:rsid w:val="00F856E5"/>
    <w:rsid w:val="00F858C6"/>
    <w:rsid w:val="00F87353"/>
    <w:rsid w:val="00F87B15"/>
    <w:rsid w:val="00F93244"/>
    <w:rsid w:val="00F93595"/>
    <w:rsid w:val="00F942C5"/>
    <w:rsid w:val="00F943BF"/>
    <w:rsid w:val="00F94B91"/>
    <w:rsid w:val="00F9539A"/>
    <w:rsid w:val="00F95E3D"/>
    <w:rsid w:val="00F95F8D"/>
    <w:rsid w:val="00F96D76"/>
    <w:rsid w:val="00FA086C"/>
    <w:rsid w:val="00FA0B19"/>
    <w:rsid w:val="00FA33B0"/>
    <w:rsid w:val="00FA33CD"/>
    <w:rsid w:val="00FA3CE4"/>
    <w:rsid w:val="00FA3D39"/>
    <w:rsid w:val="00FA3FC6"/>
    <w:rsid w:val="00FA512D"/>
    <w:rsid w:val="00FA6711"/>
    <w:rsid w:val="00FA67E2"/>
    <w:rsid w:val="00FA7221"/>
    <w:rsid w:val="00FA734A"/>
    <w:rsid w:val="00FA7BF2"/>
    <w:rsid w:val="00FB0156"/>
    <w:rsid w:val="00FB0B90"/>
    <w:rsid w:val="00FB306F"/>
    <w:rsid w:val="00FB34D4"/>
    <w:rsid w:val="00FB4F2D"/>
    <w:rsid w:val="00FB7793"/>
    <w:rsid w:val="00FC1A56"/>
    <w:rsid w:val="00FC1FD6"/>
    <w:rsid w:val="00FC238C"/>
    <w:rsid w:val="00FC23CD"/>
    <w:rsid w:val="00FC2A58"/>
    <w:rsid w:val="00FC2DE3"/>
    <w:rsid w:val="00FC4AC1"/>
    <w:rsid w:val="00FC4E44"/>
    <w:rsid w:val="00FC4F06"/>
    <w:rsid w:val="00FC538C"/>
    <w:rsid w:val="00FC56E5"/>
    <w:rsid w:val="00FC662C"/>
    <w:rsid w:val="00FC7F40"/>
    <w:rsid w:val="00FD1419"/>
    <w:rsid w:val="00FD15B5"/>
    <w:rsid w:val="00FD1AE6"/>
    <w:rsid w:val="00FD1F3C"/>
    <w:rsid w:val="00FD33B5"/>
    <w:rsid w:val="00FD4BCD"/>
    <w:rsid w:val="00FD4EDC"/>
    <w:rsid w:val="00FD62B2"/>
    <w:rsid w:val="00FD62F7"/>
    <w:rsid w:val="00FD6D74"/>
    <w:rsid w:val="00FD7873"/>
    <w:rsid w:val="00FE0C04"/>
    <w:rsid w:val="00FE1554"/>
    <w:rsid w:val="00FE205E"/>
    <w:rsid w:val="00FE21B3"/>
    <w:rsid w:val="00FE2919"/>
    <w:rsid w:val="00FE2FE0"/>
    <w:rsid w:val="00FE2FF2"/>
    <w:rsid w:val="00FE3544"/>
    <w:rsid w:val="00FE39CA"/>
    <w:rsid w:val="00FE447C"/>
    <w:rsid w:val="00FE4729"/>
    <w:rsid w:val="00FE59ED"/>
    <w:rsid w:val="00FF09CF"/>
    <w:rsid w:val="00FF0BAF"/>
    <w:rsid w:val="00FF0CDD"/>
    <w:rsid w:val="00FF1411"/>
    <w:rsid w:val="00FF149C"/>
    <w:rsid w:val="00FF299A"/>
    <w:rsid w:val="00FF2AC5"/>
    <w:rsid w:val="00FF2F02"/>
    <w:rsid w:val="00FF31A6"/>
    <w:rsid w:val="00FF42B3"/>
    <w:rsid w:val="00FF5913"/>
    <w:rsid w:val="00FF5CE8"/>
    <w:rsid w:val="00FF6305"/>
    <w:rsid w:val="00FF6632"/>
    <w:rsid w:val="00FF66A2"/>
    <w:rsid w:val="00FF6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307270"/>
  <w15:chartTrackingRefBased/>
  <w15:docId w15:val="{53FE6E2A-F8E3-4E0E-8474-C393244EC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ru-RU" w:eastAsia="ru-RU" w:bidi="ar-SA"/>
      </w:rPr>
    </w:rPrDefault>
    <w:pPrDefault>
      <w:pPr>
        <w:spacing w:after="200" w:line="288"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caption" w:semiHidden="1" w:uiPriority="35" w:unhideWhenUsed="1" w:qFormat="1"/>
    <w:lsdException w:name="footnote reference" w:uiPriority="99"/>
    <w:lsdException w:name="annotation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037"/>
  </w:style>
  <w:style w:type="paragraph" w:styleId="1">
    <w:name w:val="heading 1"/>
    <w:aliases w:val="Stil 1"/>
    <w:basedOn w:val="a"/>
    <w:next w:val="a"/>
    <w:link w:val="10"/>
    <w:uiPriority w:val="9"/>
    <w:qFormat/>
    <w:rsid w:val="00C8503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2">
    <w:name w:val="heading 2"/>
    <w:aliases w:val="Stil 1.1"/>
    <w:basedOn w:val="a"/>
    <w:next w:val="a"/>
    <w:link w:val="2a"/>
    <w:uiPriority w:val="9"/>
    <w:unhideWhenUsed/>
    <w:qFormat/>
    <w:rsid w:val="00C8503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3">
    <w:name w:val="heading 3"/>
    <w:aliases w:val="Stil 1.1.1"/>
    <w:basedOn w:val="a"/>
    <w:next w:val="a"/>
    <w:link w:val="32"/>
    <w:uiPriority w:val="9"/>
    <w:unhideWhenUsed/>
    <w:qFormat/>
    <w:rsid w:val="00C8503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40">
    <w:name w:val="heading 4"/>
    <w:basedOn w:val="a"/>
    <w:next w:val="a"/>
    <w:link w:val="42"/>
    <w:uiPriority w:val="9"/>
    <w:unhideWhenUsed/>
    <w:qFormat/>
    <w:rsid w:val="00C8503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50">
    <w:name w:val="heading 5"/>
    <w:basedOn w:val="a"/>
    <w:next w:val="a"/>
    <w:link w:val="51"/>
    <w:uiPriority w:val="9"/>
    <w:unhideWhenUsed/>
    <w:qFormat/>
    <w:rsid w:val="00C8503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60">
    <w:name w:val="heading 6"/>
    <w:basedOn w:val="a"/>
    <w:next w:val="a"/>
    <w:link w:val="61"/>
    <w:uiPriority w:val="9"/>
    <w:unhideWhenUsed/>
    <w:qFormat/>
    <w:rsid w:val="00C85037"/>
    <w:pPr>
      <w:keepNext/>
      <w:keepLines/>
      <w:spacing w:before="40" w:after="0"/>
      <w:outlineLvl w:val="5"/>
    </w:pPr>
    <w:rPr>
      <w:rFonts w:asciiTheme="majorHAnsi" w:eastAsiaTheme="majorEastAsia" w:hAnsiTheme="majorHAnsi" w:cstheme="majorBidi"/>
      <w:color w:val="70AD47" w:themeColor="accent6"/>
    </w:rPr>
  </w:style>
  <w:style w:type="paragraph" w:styleId="7">
    <w:name w:val="heading 7"/>
    <w:basedOn w:val="a"/>
    <w:next w:val="a"/>
    <w:link w:val="70"/>
    <w:uiPriority w:val="9"/>
    <w:unhideWhenUsed/>
    <w:qFormat/>
    <w:rsid w:val="00C85037"/>
    <w:pPr>
      <w:keepNext/>
      <w:keepLines/>
      <w:spacing w:before="40" w:after="0"/>
      <w:outlineLvl w:val="6"/>
    </w:pPr>
    <w:rPr>
      <w:rFonts w:asciiTheme="majorHAnsi" w:eastAsiaTheme="majorEastAsia" w:hAnsiTheme="majorHAnsi" w:cstheme="majorBidi"/>
      <w:b/>
      <w:bCs/>
      <w:color w:val="70AD47" w:themeColor="accent6"/>
    </w:rPr>
  </w:style>
  <w:style w:type="paragraph" w:styleId="8">
    <w:name w:val="heading 8"/>
    <w:basedOn w:val="a"/>
    <w:next w:val="a"/>
    <w:link w:val="81"/>
    <w:uiPriority w:val="9"/>
    <w:unhideWhenUsed/>
    <w:qFormat/>
    <w:rsid w:val="00C8503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9">
    <w:name w:val="heading 9"/>
    <w:basedOn w:val="a"/>
    <w:next w:val="a"/>
    <w:link w:val="90"/>
    <w:uiPriority w:val="9"/>
    <w:unhideWhenUsed/>
    <w:qFormat/>
    <w:rsid w:val="00C8503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E50DC"/>
    <w:pPr>
      <w:ind w:firstLine="720"/>
      <w:jc w:val="both"/>
    </w:pPr>
    <w:rPr>
      <w:sz w:val="28"/>
    </w:rPr>
  </w:style>
  <w:style w:type="paragraph" w:styleId="a4">
    <w:name w:val="Title"/>
    <w:aliases w:val="Название"/>
    <w:basedOn w:val="a"/>
    <w:next w:val="a"/>
    <w:link w:val="a5"/>
    <w:uiPriority w:val="10"/>
    <w:qFormat/>
    <w:rsid w:val="00C8503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paragraph" w:styleId="a6">
    <w:name w:val="Subtitle"/>
    <w:basedOn w:val="a"/>
    <w:next w:val="a"/>
    <w:link w:val="a7"/>
    <w:uiPriority w:val="11"/>
    <w:qFormat/>
    <w:rsid w:val="00C85037"/>
    <w:pPr>
      <w:numPr>
        <w:ilvl w:val="1"/>
      </w:numPr>
      <w:spacing w:line="240" w:lineRule="auto"/>
    </w:pPr>
    <w:rPr>
      <w:rFonts w:asciiTheme="majorHAnsi" w:eastAsiaTheme="majorEastAsia" w:hAnsiTheme="majorHAnsi" w:cstheme="majorBidi"/>
      <w:sz w:val="30"/>
      <w:szCs w:val="30"/>
    </w:rPr>
  </w:style>
  <w:style w:type="paragraph" w:styleId="a8">
    <w:name w:val="footer"/>
    <w:basedOn w:val="a"/>
    <w:rsid w:val="009E50DC"/>
    <w:pPr>
      <w:tabs>
        <w:tab w:val="center" w:pos="4153"/>
        <w:tab w:val="right" w:pos="8306"/>
      </w:tabs>
    </w:pPr>
  </w:style>
  <w:style w:type="character" w:styleId="a9">
    <w:name w:val="page number"/>
    <w:basedOn w:val="a0"/>
    <w:rsid w:val="009E50DC"/>
  </w:style>
  <w:style w:type="paragraph" w:styleId="aa">
    <w:name w:val="Body Text"/>
    <w:basedOn w:val="a"/>
    <w:rsid w:val="009E50DC"/>
    <w:pPr>
      <w:jc w:val="both"/>
    </w:pPr>
    <w:rPr>
      <w:sz w:val="24"/>
    </w:rPr>
  </w:style>
  <w:style w:type="paragraph" w:styleId="ab">
    <w:name w:val="header"/>
    <w:basedOn w:val="a"/>
    <w:link w:val="ac"/>
    <w:uiPriority w:val="99"/>
    <w:rsid w:val="009E50DC"/>
    <w:pPr>
      <w:tabs>
        <w:tab w:val="center" w:pos="4153"/>
        <w:tab w:val="right" w:pos="8306"/>
      </w:tabs>
    </w:pPr>
  </w:style>
  <w:style w:type="paragraph" w:styleId="2b">
    <w:name w:val="Body Text 2"/>
    <w:basedOn w:val="a"/>
    <w:rsid w:val="009E50DC"/>
    <w:pPr>
      <w:jc w:val="right"/>
    </w:pPr>
    <w:rPr>
      <w:sz w:val="28"/>
    </w:rPr>
  </w:style>
  <w:style w:type="paragraph" w:customStyle="1" w:styleId="Normal2">
    <w:name w:val="Normal2"/>
    <w:basedOn w:val="a"/>
    <w:rsid w:val="009E50DC"/>
    <w:pPr>
      <w:overflowPunct w:val="0"/>
      <w:autoSpaceDE w:val="0"/>
      <w:autoSpaceDN w:val="0"/>
      <w:adjustRightInd w:val="0"/>
      <w:spacing w:after="240"/>
      <w:ind w:left="709" w:hanging="709"/>
      <w:textAlignment w:val="baseline"/>
    </w:pPr>
    <w:rPr>
      <w:rFonts w:ascii="Times" w:hAnsi="Times"/>
      <w:sz w:val="26"/>
    </w:rPr>
  </w:style>
  <w:style w:type="paragraph" w:styleId="2c">
    <w:name w:val="Body Text Indent 2"/>
    <w:basedOn w:val="a"/>
    <w:link w:val="2d"/>
    <w:rsid w:val="009E50DC"/>
    <w:pPr>
      <w:spacing w:after="120" w:line="480" w:lineRule="auto"/>
      <w:ind w:left="283"/>
    </w:pPr>
  </w:style>
  <w:style w:type="paragraph" w:styleId="33">
    <w:name w:val="Body Text Indent 3"/>
    <w:basedOn w:val="a"/>
    <w:rsid w:val="009E50DC"/>
    <w:pPr>
      <w:spacing w:after="120"/>
      <w:ind w:left="283"/>
    </w:pPr>
    <w:rPr>
      <w:sz w:val="16"/>
      <w:szCs w:val="16"/>
    </w:rPr>
  </w:style>
  <w:style w:type="paragraph" w:customStyle="1" w:styleId="Tekst">
    <w:name w:val="Tekst"/>
    <w:basedOn w:val="a"/>
    <w:rsid w:val="009E50DC"/>
    <w:pPr>
      <w:ind w:left="510"/>
    </w:pPr>
    <w:rPr>
      <w:rFonts w:ascii="Dutch-Roman" w:hAnsi="Dutch-Roman"/>
      <w:sz w:val="24"/>
      <w:lang w:val="en-US" w:eastAsia="en-US"/>
    </w:rPr>
  </w:style>
  <w:style w:type="paragraph" w:customStyle="1" w:styleId="Createdon">
    <w:name w:val="Created on"/>
    <w:rsid w:val="009E50DC"/>
    <w:rPr>
      <w:lang w:val="en-US" w:eastAsia="en-US"/>
    </w:rPr>
  </w:style>
  <w:style w:type="paragraph" w:customStyle="1" w:styleId="-PAGE-">
    <w:name w:val="- PAGE -"/>
    <w:rsid w:val="009E50DC"/>
    <w:rPr>
      <w:lang w:val="en-US" w:eastAsia="en-US"/>
    </w:rPr>
  </w:style>
  <w:style w:type="paragraph" w:customStyle="1" w:styleId="Normal1">
    <w:name w:val="Normal1"/>
    <w:basedOn w:val="a"/>
    <w:rsid w:val="009E50DC"/>
    <w:pPr>
      <w:overflowPunct w:val="0"/>
      <w:autoSpaceDE w:val="0"/>
      <w:autoSpaceDN w:val="0"/>
      <w:adjustRightInd w:val="0"/>
      <w:textAlignment w:val="baseline"/>
    </w:pPr>
    <w:rPr>
      <w:rFonts w:ascii="Times" w:hAnsi="Times"/>
      <w:sz w:val="26"/>
    </w:rPr>
  </w:style>
  <w:style w:type="paragraph" w:styleId="12">
    <w:name w:val="toc 1"/>
    <w:basedOn w:val="a"/>
    <w:next w:val="a"/>
    <w:autoRedefine/>
    <w:uiPriority w:val="39"/>
    <w:rsid w:val="00195D9F"/>
    <w:pPr>
      <w:tabs>
        <w:tab w:val="left" w:pos="400"/>
        <w:tab w:val="right" w:leader="dot" w:pos="9458"/>
      </w:tabs>
      <w:spacing w:line="360" w:lineRule="auto"/>
    </w:pPr>
    <w:rPr>
      <w:rFonts w:ascii="Calibri" w:hAnsi="Calibri"/>
      <w:b/>
      <w:bCs/>
    </w:rPr>
  </w:style>
  <w:style w:type="paragraph" w:styleId="2e">
    <w:name w:val="toc 2"/>
    <w:basedOn w:val="a"/>
    <w:next w:val="a"/>
    <w:autoRedefine/>
    <w:uiPriority w:val="39"/>
    <w:rsid w:val="00FE39CA"/>
    <w:pPr>
      <w:spacing w:before="120"/>
      <w:ind w:left="200"/>
    </w:pPr>
    <w:rPr>
      <w:rFonts w:ascii="Calibri" w:hAnsi="Calibri"/>
      <w:i/>
      <w:iCs/>
    </w:rPr>
  </w:style>
  <w:style w:type="character" w:styleId="ad">
    <w:name w:val="Hyperlink"/>
    <w:uiPriority w:val="99"/>
    <w:rsid w:val="009E50DC"/>
    <w:rPr>
      <w:color w:val="0000FF"/>
      <w:u w:val="single"/>
    </w:rPr>
  </w:style>
  <w:style w:type="paragraph" w:styleId="ae">
    <w:name w:val="Document Map"/>
    <w:basedOn w:val="a"/>
    <w:semiHidden/>
    <w:rsid w:val="00EB63F7"/>
    <w:pPr>
      <w:shd w:val="clear" w:color="auto" w:fill="000080"/>
    </w:pPr>
    <w:rPr>
      <w:rFonts w:ascii="Tahoma" w:hAnsi="Tahoma" w:cs="Tahoma"/>
    </w:rPr>
  </w:style>
  <w:style w:type="paragraph" w:styleId="af">
    <w:name w:val="annotation text"/>
    <w:basedOn w:val="a"/>
    <w:link w:val="af0"/>
    <w:uiPriority w:val="99"/>
    <w:rsid w:val="00B02574"/>
    <w:rPr>
      <w:rFonts w:ascii="Dutch-Roman" w:hAnsi="Dutch-Roman"/>
      <w:sz w:val="24"/>
      <w:lang w:val="en-US" w:eastAsia="en-US"/>
    </w:rPr>
  </w:style>
  <w:style w:type="paragraph" w:customStyle="1" w:styleId="tekst0">
    <w:name w:val="tekst"/>
    <w:basedOn w:val="a"/>
    <w:rsid w:val="00660D2E"/>
    <w:pPr>
      <w:tabs>
        <w:tab w:val="left" w:pos="851"/>
      </w:tabs>
      <w:spacing w:before="120"/>
      <w:ind w:left="851" w:firstLine="1"/>
    </w:pPr>
    <w:rPr>
      <w:rFonts w:ascii="Dutch-Roman" w:hAnsi="Dutch-Roman"/>
      <w:lang w:val="en-US" w:eastAsia="en-US"/>
    </w:rPr>
  </w:style>
  <w:style w:type="paragraph" w:customStyle="1" w:styleId="13">
    <w:name w:val="Стиль 13 пт Междустр.интервал:  полуторный"/>
    <w:basedOn w:val="a"/>
    <w:next w:val="HTML"/>
    <w:autoRedefine/>
    <w:rsid w:val="00C803F9"/>
    <w:pPr>
      <w:spacing w:line="360" w:lineRule="auto"/>
    </w:pPr>
    <w:rPr>
      <w:sz w:val="26"/>
    </w:rPr>
  </w:style>
  <w:style w:type="paragraph" w:styleId="HTML">
    <w:name w:val="HTML Preformatted"/>
    <w:basedOn w:val="a"/>
    <w:rsid w:val="00C803F9"/>
    <w:rPr>
      <w:rFonts w:ascii="Courier New" w:hAnsi="Courier New" w:cs="Courier New"/>
    </w:rPr>
  </w:style>
  <w:style w:type="paragraph" w:styleId="af1">
    <w:name w:val="Balloon Text"/>
    <w:basedOn w:val="a"/>
    <w:semiHidden/>
    <w:rsid w:val="00F96D76"/>
    <w:rPr>
      <w:rFonts w:ascii="Tahoma" w:hAnsi="Tahoma" w:cs="Tahoma"/>
      <w:sz w:val="16"/>
      <w:szCs w:val="16"/>
    </w:rPr>
  </w:style>
  <w:style w:type="paragraph" w:styleId="34">
    <w:name w:val="toc 3"/>
    <w:basedOn w:val="a"/>
    <w:next w:val="a"/>
    <w:autoRedefine/>
    <w:uiPriority w:val="39"/>
    <w:rsid w:val="005E144E"/>
    <w:pPr>
      <w:ind w:left="400"/>
    </w:pPr>
    <w:rPr>
      <w:rFonts w:ascii="Calibri" w:hAnsi="Calibri"/>
    </w:rPr>
  </w:style>
  <w:style w:type="paragraph" w:styleId="43">
    <w:name w:val="toc 4"/>
    <w:basedOn w:val="a"/>
    <w:next w:val="a"/>
    <w:autoRedefine/>
    <w:uiPriority w:val="39"/>
    <w:rsid w:val="00FE39CA"/>
    <w:pPr>
      <w:ind w:left="600"/>
    </w:pPr>
    <w:rPr>
      <w:rFonts w:ascii="Calibri" w:hAnsi="Calibri"/>
    </w:rPr>
  </w:style>
  <w:style w:type="paragraph" w:styleId="52">
    <w:name w:val="toc 5"/>
    <w:basedOn w:val="a"/>
    <w:next w:val="a"/>
    <w:autoRedefine/>
    <w:uiPriority w:val="39"/>
    <w:rsid w:val="00FE39CA"/>
    <w:pPr>
      <w:ind w:left="800"/>
    </w:pPr>
    <w:rPr>
      <w:rFonts w:ascii="Calibri" w:hAnsi="Calibri"/>
    </w:rPr>
  </w:style>
  <w:style w:type="paragraph" w:styleId="62">
    <w:name w:val="toc 6"/>
    <w:basedOn w:val="a"/>
    <w:next w:val="a"/>
    <w:autoRedefine/>
    <w:uiPriority w:val="39"/>
    <w:rsid w:val="00FE39CA"/>
    <w:pPr>
      <w:ind w:left="1000"/>
    </w:pPr>
    <w:rPr>
      <w:rFonts w:ascii="Calibri" w:hAnsi="Calibri"/>
    </w:rPr>
  </w:style>
  <w:style w:type="paragraph" w:styleId="71">
    <w:name w:val="toc 7"/>
    <w:basedOn w:val="a"/>
    <w:next w:val="a"/>
    <w:autoRedefine/>
    <w:uiPriority w:val="39"/>
    <w:rsid w:val="00FE39CA"/>
    <w:pPr>
      <w:ind w:left="1200"/>
    </w:pPr>
    <w:rPr>
      <w:rFonts w:ascii="Calibri" w:hAnsi="Calibri"/>
    </w:rPr>
  </w:style>
  <w:style w:type="paragraph" w:styleId="82">
    <w:name w:val="toc 8"/>
    <w:basedOn w:val="a"/>
    <w:next w:val="a"/>
    <w:autoRedefine/>
    <w:uiPriority w:val="39"/>
    <w:rsid w:val="00FE39CA"/>
    <w:pPr>
      <w:ind w:left="1400"/>
    </w:pPr>
    <w:rPr>
      <w:rFonts w:ascii="Calibri" w:hAnsi="Calibri"/>
    </w:rPr>
  </w:style>
  <w:style w:type="paragraph" w:styleId="91">
    <w:name w:val="toc 9"/>
    <w:basedOn w:val="a"/>
    <w:next w:val="a"/>
    <w:autoRedefine/>
    <w:uiPriority w:val="39"/>
    <w:rsid w:val="00FE39CA"/>
    <w:pPr>
      <w:ind w:left="1600"/>
    </w:pPr>
    <w:rPr>
      <w:rFonts w:ascii="Calibri" w:hAnsi="Calibri"/>
    </w:rPr>
  </w:style>
  <w:style w:type="paragraph" w:styleId="af2">
    <w:name w:val="Block Text"/>
    <w:basedOn w:val="a"/>
    <w:rsid w:val="00C33084"/>
    <w:pPr>
      <w:ind w:left="567" w:right="566"/>
      <w:jc w:val="both"/>
    </w:pPr>
    <w:rPr>
      <w:rFonts w:ascii="Arial" w:hAnsi="Arial" w:cs="Arial"/>
      <w:sz w:val="22"/>
      <w:szCs w:val="22"/>
    </w:rPr>
  </w:style>
  <w:style w:type="character" w:styleId="af3">
    <w:name w:val="Emphasis"/>
    <w:basedOn w:val="a0"/>
    <w:uiPriority w:val="20"/>
    <w:qFormat/>
    <w:rsid w:val="00C85037"/>
    <w:rPr>
      <w:i/>
      <w:iCs/>
      <w:color w:val="70AD47" w:themeColor="accent6"/>
    </w:rPr>
  </w:style>
  <w:style w:type="character" w:customStyle="1" w:styleId="ac">
    <w:name w:val="Верхний колонтитул Знак"/>
    <w:basedOn w:val="a0"/>
    <w:link w:val="ab"/>
    <w:uiPriority w:val="99"/>
    <w:rsid w:val="005C1F19"/>
  </w:style>
  <w:style w:type="paragraph" w:styleId="af4">
    <w:name w:val="List Paragraph"/>
    <w:aliases w:val="Маркер,List Paragraph,название,Bullet Number,Нумерованый список,Bullet List,FooterText,numbered,lp1,Абзац списка2,SL_Абзац списка,Абзац списка4,ПАРАГРАФ,f_Абзац 1,Абзац списка3,Абзац списка11,Текстовая,List Paragraph1,Абзац маркированнный"/>
    <w:basedOn w:val="a"/>
    <w:link w:val="af5"/>
    <w:uiPriority w:val="34"/>
    <w:qFormat/>
    <w:rsid w:val="00A051C6"/>
    <w:pPr>
      <w:ind w:left="720"/>
      <w:contextualSpacing/>
    </w:pPr>
  </w:style>
  <w:style w:type="paragraph" w:customStyle="1" w:styleId="2f">
    <w:name w:val="Заголовок2"/>
    <w:basedOn w:val="a"/>
    <w:uiPriority w:val="99"/>
    <w:rsid w:val="00A051C6"/>
    <w:pPr>
      <w:spacing w:before="120" w:after="120"/>
      <w:ind w:left="714" w:hanging="357"/>
    </w:pPr>
    <w:rPr>
      <w:b/>
      <w:sz w:val="24"/>
      <w:szCs w:val="24"/>
    </w:rPr>
  </w:style>
  <w:style w:type="table" w:styleId="af6">
    <w:name w:val="Table Grid"/>
    <w:basedOn w:val="a1"/>
    <w:uiPriority w:val="59"/>
    <w:rsid w:val="00984F1F"/>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footnote text"/>
    <w:basedOn w:val="a"/>
    <w:link w:val="af8"/>
    <w:uiPriority w:val="99"/>
    <w:rsid w:val="00E47C7B"/>
    <w:pPr>
      <w:widowControl w:val="0"/>
      <w:ind w:firstLine="851"/>
      <w:jc w:val="both"/>
      <w:textAlignment w:val="baseline"/>
    </w:pPr>
    <w:rPr>
      <w:bCs/>
      <w:color w:val="000000"/>
      <w:lang w:val="x-none" w:eastAsia="x-none"/>
    </w:rPr>
  </w:style>
  <w:style w:type="character" w:customStyle="1" w:styleId="af8">
    <w:name w:val="Текст сноски Знак"/>
    <w:link w:val="af7"/>
    <w:uiPriority w:val="99"/>
    <w:rsid w:val="00E47C7B"/>
    <w:rPr>
      <w:bCs/>
      <w:color w:val="000000"/>
    </w:rPr>
  </w:style>
  <w:style w:type="character" w:styleId="af9">
    <w:name w:val="footnote reference"/>
    <w:uiPriority w:val="99"/>
    <w:rsid w:val="00E47C7B"/>
    <w:rPr>
      <w:vertAlign w:val="superscript"/>
    </w:rPr>
  </w:style>
  <w:style w:type="character" w:customStyle="1" w:styleId="a5">
    <w:name w:val="Заголовок Знак"/>
    <w:aliases w:val="Название Знак"/>
    <w:basedOn w:val="a0"/>
    <w:link w:val="a4"/>
    <w:uiPriority w:val="10"/>
    <w:rsid w:val="00C85037"/>
    <w:rPr>
      <w:rFonts w:asciiTheme="majorHAnsi" w:eastAsiaTheme="majorEastAsia" w:hAnsiTheme="majorHAnsi" w:cstheme="majorBidi"/>
      <w:color w:val="262626" w:themeColor="text1" w:themeTint="D9"/>
      <w:spacing w:val="-15"/>
      <w:sz w:val="96"/>
      <w:szCs w:val="96"/>
    </w:rPr>
  </w:style>
  <w:style w:type="character" w:customStyle="1" w:styleId="apple-style-span">
    <w:name w:val="apple-style-span"/>
    <w:basedOn w:val="a0"/>
    <w:rsid w:val="001A697B"/>
  </w:style>
  <w:style w:type="character" w:styleId="afa">
    <w:name w:val="FollowedHyperlink"/>
    <w:rsid w:val="00716607"/>
    <w:rPr>
      <w:color w:val="800080"/>
      <w:u w:val="single"/>
    </w:rPr>
  </w:style>
  <w:style w:type="paragraph" w:customStyle="1" w:styleId="Iauiue">
    <w:name w:val="Iau?iue"/>
    <w:rsid w:val="00CA13D4"/>
  </w:style>
  <w:style w:type="paragraph" w:styleId="afb">
    <w:name w:val="TOC Heading"/>
    <w:basedOn w:val="1"/>
    <w:next w:val="a"/>
    <w:uiPriority w:val="39"/>
    <w:unhideWhenUsed/>
    <w:qFormat/>
    <w:rsid w:val="00C85037"/>
    <w:pPr>
      <w:outlineLvl w:val="9"/>
    </w:pPr>
  </w:style>
  <w:style w:type="character" w:styleId="afc">
    <w:name w:val="annotation reference"/>
    <w:uiPriority w:val="99"/>
    <w:rsid w:val="00DD3431"/>
    <w:rPr>
      <w:sz w:val="16"/>
      <w:szCs w:val="16"/>
    </w:rPr>
  </w:style>
  <w:style w:type="paragraph" w:styleId="afd">
    <w:name w:val="annotation subject"/>
    <w:basedOn w:val="af"/>
    <w:next w:val="af"/>
    <w:link w:val="afe"/>
    <w:rsid w:val="00DD3431"/>
    <w:rPr>
      <w:rFonts w:ascii="Times New Roman" w:hAnsi="Times New Roman"/>
      <w:b/>
      <w:bCs/>
      <w:sz w:val="20"/>
      <w:lang w:val="ru-RU" w:eastAsia="ru-RU"/>
    </w:rPr>
  </w:style>
  <w:style w:type="character" w:customStyle="1" w:styleId="af0">
    <w:name w:val="Текст примечания Знак"/>
    <w:link w:val="af"/>
    <w:uiPriority w:val="99"/>
    <w:rsid w:val="00DD3431"/>
    <w:rPr>
      <w:rFonts w:ascii="Dutch-Roman" w:hAnsi="Dutch-Roman"/>
      <w:sz w:val="24"/>
      <w:lang w:val="en-US" w:eastAsia="en-US"/>
    </w:rPr>
  </w:style>
  <w:style w:type="character" w:customStyle="1" w:styleId="afe">
    <w:name w:val="Тема примечания Знак"/>
    <w:link w:val="afd"/>
    <w:rsid w:val="00DD3431"/>
    <w:rPr>
      <w:rFonts w:ascii="Dutch-Roman" w:hAnsi="Dutch-Roman"/>
      <w:sz w:val="24"/>
      <w:lang w:val="en-US" w:eastAsia="en-US"/>
    </w:rPr>
  </w:style>
  <w:style w:type="paragraph" w:styleId="aff">
    <w:name w:val="Normal (Web)"/>
    <w:aliases w:val="Обычный (Интернет),Обычный (веб)1"/>
    <w:basedOn w:val="a"/>
    <w:uiPriority w:val="99"/>
    <w:unhideWhenUsed/>
    <w:rsid w:val="009B692B"/>
    <w:pPr>
      <w:spacing w:before="100" w:beforeAutospacing="1" w:after="100" w:afterAutospacing="1"/>
    </w:pPr>
    <w:rPr>
      <w:rFonts w:eastAsia="Calibri"/>
      <w:sz w:val="24"/>
      <w:szCs w:val="24"/>
    </w:rPr>
  </w:style>
  <w:style w:type="paragraph" w:customStyle="1" w:styleId="aff0">
    <w:name w:val="a"/>
    <w:basedOn w:val="a"/>
    <w:rsid w:val="009B692B"/>
    <w:pPr>
      <w:spacing w:before="100" w:beforeAutospacing="1" w:after="100" w:afterAutospacing="1"/>
    </w:pPr>
    <w:rPr>
      <w:rFonts w:eastAsia="Calibri"/>
      <w:sz w:val="24"/>
      <w:szCs w:val="24"/>
    </w:rPr>
  </w:style>
  <w:style w:type="paragraph" w:customStyle="1" w:styleId="ConsNormal">
    <w:name w:val="ConsNormal"/>
    <w:rsid w:val="00C07F6E"/>
    <w:pPr>
      <w:widowControl w:val="0"/>
      <w:ind w:firstLine="720"/>
    </w:pPr>
    <w:rPr>
      <w:rFonts w:ascii="Arial" w:hAnsi="Arial"/>
    </w:rPr>
  </w:style>
  <w:style w:type="paragraph" w:customStyle="1" w:styleId="aff1">
    <w:name w:val="Текст_основной"/>
    <w:basedOn w:val="a"/>
    <w:rsid w:val="009D2637"/>
    <w:pPr>
      <w:spacing w:after="120"/>
      <w:ind w:firstLine="284"/>
      <w:jc w:val="both"/>
    </w:pPr>
    <w:rPr>
      <w:rFonts w:ascii="Arial Narrow" w:hAnsi="Arial Narrow"/>
      <w:sz w:val="26"/>
    </w:rPr>
  </w:style>
  <w:style w:type="character" w:styleId="aff2">
    <w:name w:val="Strong"/>
    <w:basedOn w:val="a0"/>
    <w:uiPriority w:val="22"/>
    <w:qFormat/>
    <w:rsid w:val="00C85037"/>
    <w:rPr>
      <w:b/>
      <w:bCs/>
    </w:rPr>
  </w:style>
  <w:style w:type="character" w:customStyle="1" w:styleId="apple-converted-space">
    <w:name w:val="apple-converted-space"/>
    <w:basedOn w:val="a0"/>
    <w:rsid w:val="004C1463"/>
  </w:style>
  <w:style w:type="character" w:customStyle="1" w:styleId="ipa">
    <w:name w:val="ipa"/>
    <w:basedOn w:val="a0"/>
    <w:rsid w:val="00522D95"/>
  </w:style>
  <w:style w:type="character" w:customStyle="1" w:styleId="10">
    <w:name w:val="Заголовок 1 Знак"/>
    <w:aliases w:val="Stil 1 Знак"/>
    <w:basedOn w:val="a0"/>
    <w:link w:val="1"/>
    <w:rsid w:val="00C85037"/>
    <w:rPr>
      <w:rFonts w:asciiTheme="majorHAnsi" w:eastAsiaTheme="majorEastAsia" w:hAnsiTheme="majorHAnsi" w:cstheme="majorBidi"/>
      <w:color w:val="538135" w:themeColor="accent6" w:themeShade="BF"/>
      <w:sz w:val="40"/>
      <w:szCs w:val="40"/>
    </w:rPr>
  </w:style>
  <w:style w:type="paragraph" w:styleId="aff3">
    <w:name w:val="Revision"/>
    <w:hidden/>
    <w:uiPriority w:val="99"/>
    <w:semiHidden/>
    <w:rsid w:val="0090774A"/>
  </w:style>
  <w:style w:type="paragraph" w:customStyle="1" w:styleId="14">
    <w:name w:val="Обычный1"/>
    <w:rsid w:val="003A58F6"/>
    <w:pPr>
      <w:widowControl w:val="0"/>
    </w:pPr>
    <w:rPr>
      <w:rFonts w:ascii="Courier New" w:hAnsi="Courier New"/>
      <w:snapToGrid w:val="0"/>
    </w:rPr>
  </w:style>
  <w:style w:type="paragraph" w:customStyle="1" w:styleId="2f0">
    <w:name w:val="Стиль2"/>
    <w:basedOn w:val="a"/>
    <w:link w:val="2f1"/>
    <w:rsid w:val="008732DE"/>
    <w:pPr>
      <w:suppressAutoHyphens/>
      <w:ind w:left="720"/>
      <w:jc w:val="right"/>
      <w:outlineLvl w:val="0"/>
    </w:pPr>
    <w:rPr>
      <w:bCs/>
      <w:kern w:val="32"/>
      <w:sz w:val="26"/>
      <w:szCs w:val="26"/>
      <w:lang w:val="x-none" w:eastAsia="x-none"/>
    </w:rPr>
  </w:style>
  <w:style w:type="character" w:customStyle="1" w:styleId="2f1">
    <w:name w:val="Стиль2 Знак"/>
    <w:link w:val="2f0"/>
    <w:rsid w:val="008732DE"/>
    <w:rPr>
      <w:rFonts w:cs="Arial"/>
      <w:bCs/>
      <w:kern w:val="32"/>
      <w:sz w:val="26"/>
      <w:szCs w:val="26"/>
    </w:rPr>
  </w:style>
  <w:style w:type="table" w:customStyle="1" w:styleId="16">
    <w:name w:val="Сетка таблицы1"/>
    <w:basedOn w:val="a1"/>
    <w:next w:val="af6"/>
    <w:uiPriority w:val="59"/>
    <w:rsid w:val="00306DF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6"/>
    <w:uiPriority w:val="59"/>
    <w:rsid w:val="007970A1"/>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
    <w:name w:val="Сетка таблицы3"/>
    <w:basedOn w:val="a1"/>
    <w:next w:val="af6"/>
    <w:uiPriority w:val="59"/>
    <w:rsid w:val="00A77655"/>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4">
    <w:name w:val="Placeholder Text"/>
    <w:uiPriority w:val="99"/>
    <w:semiHidden/>
    <w:rsid w:val="00B3647F"/>
    <w:rPr>
      <w:color w:val="808080"/>
    </w:rPr>
  </w:style>
  <w:style w:type="paragraph" w:customStyle="1" w:styleId="1a">
    <w:name w:val="Стиль Заголовок 1 + По правому краю"/>
    <w:basedOn w:val="1"/>
    <w:rsid w:val="001B2D50"/>
    <w:pPr>
      <w:tabs>
        <w:tab w:val="left" w:pos="284"/>
      </w:tabs>
      <w:spacing w:before="0" w:after="0"/>
      <w:jc w:val="right"/>
    </w:pPr>
    <w:rPr>
      <w:bCs/>
      <w:spacing w:val="-3"/>
      <w:sz w:val="26"/>
      <w:szCs w:val="26"/>
    </w:rPr>
  </w:style>
  <w:style w:type="character" w:customStyle="1" w:styleId="WW8Num15z1">
    <w:name w:val="WW8Num15z1"/>
    <w:rsid w:val="001D68FB"/>
    <w:rPr>
      <w:rFonts w:ascii="Courier New" w:hAnsi="Courier New"/>
    </w:rPr>
  </w:style>
  <w:style w:type="numbering" w:customStyle="1" w:styleId="WW8Num51">
    <w:name w:val="WW8Num51"/>
    <w:rsid w:val="001D68FB"/>
  </w:style>
  <w:style w:type="paragraph" w:customStyle="1" w:styleId="-">
    <w:name w:val="_Маркер (номер) - с заголовком"/>
    <w:basedOn w:val="a"/>
    <w:rsid w:val="00F33771"/>
    <w:pPr>
      <w:spacing w:before="240" w:after="60" w:line="360" w:lineRule="auto"/>
    </w:pPr>
    <w:rPr>
      <w:b/>
      <w:bCs/>
      <w:sz w:val="24"/>
    </w:rPr>
  </w:style>
  <w:style w:type="paragraph" w:customStyle="1" w:styleId="Standard">
    <w:name w:val="Standard"/>
    <w:rsid w:val="00847CE7"/>
    <w:pPr>
      <w:suppressAutoHyphens/>
      <w:autoSpaceDN w:val="0"/>
      <w:textAlignment w:val="baseline"/>
    </w:pPr>
    <w:rPr>
      <w:rFonts w:eastAsia="SimSun"/>
      <w:kern w:val="3"/>
      <w:sz w:val="24"/>
      <w:szCs w:val="24"/>
      <w:lang w:eastAsia="zh-CN"/>
    </w:rPr>
  </w:style>
  <w:style w:type="paragraph" w:styleId="aff5">
    <w:name w:val="endnote text"/>
    <w:basedOn w:val="a"/>
    <w:link w:val="aff6"/>
    <w:rsid w:val="008D0B62"/>
  </w:style>
  <w:style w:type="character" w:customStyle="1" w:styleId="aff6">
    <w:name w:val="Текст концевой сноски Знак"/>
    <w:basedOn w:val="a0"/>
    <w:link w:val="aff5"/>
    <w:rsid w:val="008D0B62"/>
  </w:style>
  <w:style w:type="character" w:styleId="aff7">
    <w:name w:val="endnote reference"/>
    <w:rsid w:val="008D0B62"/>
    <w:rPr>
      <w:vertAlign w:val="superscript"/>
    </w:rPr>
  </w:style>
  <w:style w:type="character" w:customStyle="1" w:styleId="2d">
    <w:name w:val="Основной текст с отступом 2 Знак"/>
    <w:link w:val="2c"/>
    <w:rsid w:val="00FD1419"/>
  </w:style>
  <w:style w:type="character" w:customStyle="1" w:styleId="a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Абзац списка4 Знак,ПАРАГРАФ Знак,f_Абзац 1 Знак"/>
    <w:link w:val="af4"/>
    <w:uiPriority w:val="34"/>
    <w:qFormat/>
    <w:rsid w:val="00773621"/>
  </w:style>
  <w:style w:type="paragraph" w:customStyle="1" w:styleId="FORMATTEXT">
    <w:name w:val=".FORMATTEXT"/>
    <w:uiPriority w:val="99"/>
    <w:rsid w:val="00773621"/>
    <w:pPr>
      <w:widowControl w:val="0"/>
      <w:autoSpaceDE w:val="0"/>
      <w:autoSpaceDN w:val="0"/>
      <w:adjustRightInd w:val="0"/>
    </w:pPr>
    <w:rPr>
      <w:rFonts w:ascii="Arial" w:hAnsi="Arial" w:cs="Arial"/>
    </w:rPr>
  </w:style>
  <w:style w:type="numbering" w:customStyle="1" w:styleId="4">
    <w:name w:val="Импортированный стиль 4"/>
    <w:rsid w:val="00310BE1"/>
    <w:pPr>
      <w:numPr>
        <w:numId w:val="4"/>
      </w:numPr>
    </w:pPr>
  </w:style>
  <w:style w:type="numbering" w:customStyle="1" w:styleId="41">
    <w:name w:val="Импортированный стиль 41"/>
    <w:rsid w:val="00310BE1"/>
    <w:pPr>
      <w:numPr>
        <w:numId w:val="1"/>
      </w:numPr>
    </w:pPr>
  </w:style>
  <w:style w:type="numbering" w:customStyle="1" w:styleId="420">
    <w:name w:val="Импортированный стиль 42"/>
    <w:rsid w:val="007101A3"/>
  </w:style>
  <w:style w:type="numbering" w:customStyle="1" w:styleId="5">
    <w:name w:val="Импортированный стиль 5"/>
    <w:rsid w:val="007101A3"/>
    <w:pPr>
      <w:numPr>
        <w:numId w:val="5"/>
      </w:numPr>
    </w:pPr>
  </w:style>
  <w:style w:type="numbering" w:customStyle="1" w:styleId="430">
    <w:name w:val="Импортированный стиль 43"/>
    <w:rsid w:val="007719C1"/>
  </w:style>
  <w:style w:type="numbering" w:customStyle="1" w:styleId="6">
    <w:name w:val="Импортированный стиль 6"/>
    <w:rsid w:val="007719C1"/>
    <w:pPr>
      <w:numPr>
        <w:numId w:val="6"/>
      </w:numPr>
    </w:pPr>
  </w:style>
  <w:style w:type="paragraph" w:customStyle="1" w:styleId="-1">
    <w:name w:val="Список - заголовок  1 уровень"/>
    <w:rsid w:val="00A55022"/>
    <w:pPr>
      <w:pBdr>
        <w:top w:val="nil"/>
        <w:left w:val="nil"/>
        <w:bottom w:val="nil"/>
        <w:right w:val="nil"/>
        <w:between w:val="nil"/>
      </w:pBdr>
      <w:spacing w:before="240" w:after="60" w:line="360" w:lineRule="auto"/>
      <w:ind w:left="283" w:hanging="283"/>
    </w:pPr>
    <w:rPr>
      <w:b/>
      <w:bCs/>
      <w:caps/>
      <w:color w:val="000000"/>
      <w:sz w:val="24"/>
      <w:szCs w:val="24"/>
      <w:u w:color="000000"/>
      <w:bdr w:val="nil"/>
    </w:rPr>
  </w:style>
  <w:style w:type="numbering" w:customStyle="1" w:styleId="80">
    <w:name w:val="Импортированный стиль 8.0"/>
    <w:rsid w:val="00A55022"/>
    <w:pPr>
      <w:numPr>
        <w:numId w:val="7"/>
      </w:numPr>
    </w:pPr>
  </w:style>
  <w:style w:type="numbering" w:customStyle="1" w:styleId="44">
    <w:name w:val="Импортированный стиль 44"/>
    <w:rsid w:val="00E841E8"/>
  </w:style>
  <w:style w:type="numbering" w:customStyle="1" w:styleId="11">
    <w:name w:val="Импортированный стиль 11"/>
    <w:rsid w:val="00E841E8"/>
    <w:pPr>
      <w:numPr>
        <w:numId w:val="8"/>
      </w:numPr>
    </w:pPr>
  </w:style>
  <w:style w:type="character" w:customStyle="1" w:styleId="aff8">
    <w:name w:val="Нет"/>
    <w:rsid w:val="00D84D03"/>
  </w:style>
  <w:style w:type="character" w:customStyle="1" w:styleId="Hyperlink0">
    <w:name w:val="Hyperlink.0"/>
    <w:basedOn w:val="aff8"/>
    <w:rsid w:val="00D84D03"/>
  </w:style>
  <w:style w:type="character" w:customStyle="1" w:styleId="Hyperlink2">
    <w:name w:val="Hyperlink.2"/>
    <w:rsid w:val="00D84D03"/>
    <w:rPr>
      <w:rFonts w:ascii="Times New Roman" w:eastAsia="Times New Roman" w:hAnsi="Times New Roman" w:cs="Times New Roman"/>
      <w:sz w:val="26"/>
      <w:szCs w:val="26"/>
    </w:rPr>
  </w:style>
  <w:style w:type="numbering" w:customStyle="1" w:styleId="24">
    <w:name w:val="Импортированный стиль 24"/>
    <w:rsid w:val="00D84D03"/>
    <w:pPr>
      <w:numPr>
        <w:numId w:val="9"/>
      </w:numPr>
    </w:pPr>
  </w:style>
  <w:style w:type="numbering" w:customStyle="1" w:styleId="45">
    <w:name w:val="Импортированный стиль 45"/>
    <w:rsid w:val="00D84D03"/>
    <w:pPr>
      <w:numPr>
        <w:numId w:val="2"/>
      </w:numPr>
    </w:pPr>
  </w:style>
  <w:style w:type="numbering" w:customStyle="1" w:styleId="801">
    <w:name w:val="Импортированный стиль 8.01"/>
    <w:rsid w:val="00D84D03"/>
    <w:pPr>
      <w:numPr>
        <w:numId w:val="3"/>
      </w:numPr>
    </w:pPr>
  </w:style>
  <w:style w:type="numbering" w:customStyle="1" w:styleId="15">
    <w:name w:val="Импортированный стиль 15"/>
    <w:rsid w:val="00D84D03"/>
    <w:pPr>
      <w:numPr>
        <w:numId w:val="10"/>
      </w:numPr>
    </w:pPr>
  </w:style>
  <w:style w:type="character" w:customStyle="1" w:styleId="Hyperlink1">
    <w:name w:val="Hyperlink.1"/>
    <w:rsid w:val="00D84D03"/>
    <w:rPr>
      <w:color w:val="0000FF"/>
      <w:u w:val="single" w:color="0000FF"/>
      <w14:textOutline w14:w="0" w14:cap="rnd" w14:cmpd="sng" w14:algn="ctr">
        <w14:noFill/>
        <w14:prstDash w14:val="solid"/>
        <w14:bevel/>
      </w14:textOutline>
    </w:rPr>
  </w:style>
  <w:style w:type="numbering" w:customStyle="1" w:styleId="17">
    <w:name w:val="Импортированный стиль 17"/>
    <w:rsid w:val="00D84D03"/>
    <w:pPr>
      <w:numPr>
        <w:numId w:val="11"/>
      </w:numPr>
    </w:pPr>
  </w:style>
  <w:style w:type="numbering" w:customStyle="1" w:styleId="20">
    <w:name w:val="Импортированный стиль 20"/>
    <w:rsid w:val="00E95DE3"/>
    <w:pPr>
      <w:numPr>
        <w:numId w:val="12"/>
      </w:numPr>
    </w:pPr>
  </w:style>
  <w:style w:type="numbering" w:customStyle="1" w:styleId="21">
    <w:name w:val="Импортированный стиль 21"/>
    <w:rsid w:val="00E95DE3"/>
    <w:pPr>
      <w:numPr>
        <w:numId w:val="13"/>
      </w:numPr>
    </w:pPr>
  </w:style>
  <w:style w:type="numbering" w:customStyle="1" w:styleId="22">
    <w:name w:val="Импортированный стиль 22"/>
    <w:rsid w:val="00E95DE3"/>
    <w:pPr>
      <w:numPr>
        <w:numId w:val="14"/>
      </w:numPr>
    </w:pPr>
  </w:style>
  <w:style w:type="numbering" w:customStyle="1" w:styleId="23">
    <w:name w:val="Импортированный стиль 23"/>
    <w:rsid w:val="00E95DE3"/>
    <w:pPr>
      <w:numPr>
        <w:numId w:val="15"/>
      </w:numPr>
    </w:pPr>
  </w:style>
  <w:style w:type="numbering" w:customStyle="1" w:styleId="25">
    <w:name w:val="Импортированный стиль 25"/>
    <w:rsid w:val="0018039A"/>
    <w:pPr>
      <w:numPr>
        <w:numId w:val="16"/>
      </w:numPr>
    </w:pPr>
  </w:style>
  <w:style w:type="numbering" w:customStyle="1" w:styleId="26">
    <w:name w:val="Импортированный стиль 26"/>
    <w:rsid w:val="0018039A"/>
    <w:pPr>
      <w:numPr>
        <w:numId w:val="17"/>
      </w:numPr>
    </w:pPr>
  </w:style>
  <w:style w:type="numbering" w:customStyle="1" w:styleId="27">
    <w:name w:val="Импортированный стиль 27"/>
    <w:rsid w:val="0018039A"/>
    <w:pPr>
      <w:numPr>
        <w:numId w:val="18"/>
      </w:numPr>
    </w:pPr>
  </w:style>
  <w:style w:type="numbering" w:customStyle="1" w:styleId="28">
    <w:name w:val="Импортированный стиль 28"/>
    <w:rsid w:val="0018039A"/>
    <w:pPr>
      <w:numPr>
        <w:numId w:val="20"/>
      </w:numPr>
    </w:pPr>
  </w:style>
  <w:style w:type="numbering" w:customStyle="1" w:styleId="29">
    <w:name w:val="Импортированный стиль 29"/>
    <w:rsid w:val="0018039A"/>
    <w:pPr>
      <w:numPr>
        <w:numId w:val="21"/>
      </w:numPr>
    </w:pPr>
  </w:style>
  <w:style w:type="numbering" w:customStyle="1" w:styleId="30">
    <w:name w:val="Импортированный стиль 30"/>
    <w:rsid w:val="0018039A"/>
    <w:pPr>
      <w:numPr>
        <w:numId w:val="22"/>
      </w:numPr>
    </w:pPr>
  </w:style>
  <w:style w:type="numbering" w:customStyle="1" w:styleId="31">
    <w:name w:val="Импортированный стиль 31"/>
    <w:rsid w:val="0059536F"/>
    <w:pPr>
      <w:numPr>
        <w:numId w:val="24"/>
      </w:numPr>
    </w:pPr>
  </w:style>
  <w:style w:type="paragraph" w:customStyle="1" w:styleId="aff9">
    <w:name w:val="Колонтитулы"/>
    <w:rsid w:val="005A7949"/>
    <w:pPr>
      <w:pBdr>
        <w:top w:val="nil"/>
        <w:left w:val="nil"/>
        <w:bottom w:val="nil"/>
        <w:right w:val="nil"/>
        <w:between w:val="nil"/>
      </w:pBdr>
      <w:tabs>
        <w:tab w:val="right" w:pos="9020"/>
      </w:tabs>
    </w:pPr>
    <w:rPr>
      <w:rFonts w:ascii="Helvetica Neue" w:eastAsia="Arial Unicode MS" w:hAnsi="Helvetica Neue" w:cs="Arial Unicode MS"/>
      <w:color w:val="000000"/>
      <w:sz w:val="24"/>
      <w:szCs w:val="24"/>
      <w:bdr w:val="nil"/>
    </w:rPr>
  </w:style>
  <w:style w:type="numbering" w:customStyle="1" w:styleId="301">
    <w:name w:val="Импортированный стиль 301"/>
    <w:rsid w:val="004421AC"/>
    <w:pPr>
      <w:numPr>
        <w:numId w:val="23"/>
      </w:numPr>
    </w:pPr>
  </w:style>
  <w:style w:type="numbering" w:customStyle="1" w:styleId="18">
    <w:name w:val="Импортированный стиль 18"/>
    <w:rsid w:val="006C1F01"/>
    <w:pPr>
      <w:numPr>
        <w:numId w:val="25"/>
      </w:numPr>
    </w:pPr>
  </w:style>
  <w:style w:type="numbering" w:customStyle="1" w:styleId="19">
    <w:name w:val="Импортированный стиль 19"/>
    <w:rsid w:val="006C1F01"/>
    <w:pPr>
      <w:numPr>
        <w:numId w:val="26"/>
      </w:numPr>
    </w:pPr>
  </w:style>
  <w:style w:type="paragraph" w:customStyle="1" w:styleId="021">
    <w:name w:val="021_Таблица_Текст ячеек"/>
    <w:basedOn w:val="a"/>
    <w:rsid w:val="00222F8C"/>
    <w:pPr>
      <w:widowControl w:val="0"/>
      <w:spacing w:line="276" w:lineRule="auto"/>
    </w:pPr>
    <w:rPr>
      <w:sz w:val="26"/>
    </w:rPr>
  </w:style>
  <w:style w:type="character" w:customStyle="1" w:styleId="2a">
    <w:name w:val="Заголовок 2 Знак"/>
    <w:aliases w:val="Stil 1.1 Знак"/>
    <w:basedOn w:val="a0"/>
    <w:link w:val="2"/>
    <w:uiPriority w:val="9"/>
    <w:rsid w:val="00C85037"/>
    <w:rPr>
      <w:rFonts w:asciiTheme="majorHAnsi" w:eastAsiaTheme="majorEastAsia" w:hAnsiTheme="majorHAnsi" w:cstheme="majorBidi"/>
      <w:color w:val="538135" w:themeColor="accent6" w:themeShade="BF"/>
      <w:sz w:val="28"/>
      <w:szCs w:val="28"/>
    </w:rPr>
  </w:style>
  <w:style w:type="character" w:customStyle="1" w:styleId="32">
    <w:name w:val="Заголовок 3 Знак"/>
    <w:aliases w:val="Stil 1.1.1 Знак"/>
    <w:basedOn w:val="a0"/>
    <w:link w:val="3"/>
    <w:uiPriority w:val="9"/>
    <w:rsid w:val="00C85037"/>
    <w:rPr>
      <w:rFonts w:asciiTheme="majorHAnsi" w:eastAsiaTheme="majorEastAsia" w:hAnsiTheme="majorHAnsi" w:cstheme="majorBidi"/>
      <w:color w:val="538135" w:themeColor="accent6" w:themeShade="BF"/>
      <w:sz w:val="24"/>
      <w:szCs w:val="24"/>
    </w:rPr>
  </w:style>
  <w:style w:type="character" w:customStyle="1" w:styleId="42">
    <w:name w:val="Заголовок 4 Знак"/>
    <w:basedOn w:val="a0"/>
    <w:link w:val="40"/>
    <w:uiPriority w:val="9"/>
    <w:rsid w:val="00C85037"/>
    <w:rPr>
      <w:rFonts w:asciiTheme="majorHAnsi" w:eastAsiaTheme="majorEastAsia" w:hAnsiTheme="majorHAnsi" w:cstheme="majorBidi"/>
      <w:color w:val="70AD47" w:themeColor="accent6"/>
      <w:sz w:val="22"/>
      <w:szCs w:val="22"/>
    </w:rPr>
  </w:style>
  <w:style w:type="character" w:customStyle="1" w:styleId="51">
    <w:name w:val="Заголовок 5 Знак"/>
    <w:basedOn w:val="a0"/>
    <w:link w:val="50"/>
    <w:uiPriority w:val="9"/>
    <w:rsid w:val="00C85037"/>
    <w:rPr>
      <w:rFonts w:asciiTheme="majorHAnsi" w:eastAsiaTheme="majorEastAsia" w:hAnsiTheme="majorHAnsi" w:cstheme="majorBidi"/>
      <w:i/>
      <w:iCs/>
      <w:color w:val="70AD47" w:themeColor="accent6"/>
      <w:sz w:val="22"/>
      <w:szCs w:val="22"/>
    </w:rPr>
  </w:style>
  <w:style w:type="character" w:customStyle="1" w:styleId="61">
    <w:name w:val="Заголовок 6 Знак"/>
    <w:basedOn w:val="a0"/>
    <w:link w:val="60"/>
    <w:uiPriority w:val="9"/>
    <w:rsid w:val="00C85037"/>
    <w:rPr>
      <w:rFonts w:asciiTheme="majorHAnsi" w:eastAsiaTheme="majorEastAsia" w:hAnsiTheme="majorHAnsi" w:cstheme="majorBidi"/>
      <w:color w:val="70AD47" w:themeColor="accent6"/>
    </w:rPr>
  </w:style>
  <w:style w:type="character" w:customStyle="1" w:styleId="70">
    <w:name w:val="Заголовок 7 Знак"/>
    <w:basedOn w:val="a0"/>
    <w:link w:val="7"/>
    <w:uiPriority w:val="9"/>
    <w:rsid w:val="00C85037"/>
    <w:rPr>
      <w:rFonts w:asciiTheme="majorHAnsi" w:eastAsiaTheme="majorEastAsia" w:hAnsiTheme="majorHAnsi" w:cstheme="majorBidi"/>
      <w:b/>
      <w:bCs/>
      <w:color w:val="70AD47" w:themeColor="accent6"/>
    </w:rPr>
  </w:style>
  <w:style w:type="character" w:customStyle="1" w:styleId="81">
    <w:name w:val="Заголовок 8 Знак"/>
    <w:basedOn w:val="a0"/>
    <w:link w:val="8"/>
    <w:uiPriority w:val="9"/>
    <w:rsid w:val="00C85037"/>
    <w:rPr>
      <w:rFonts w:asciiTheme="majorHAnsi" w:eastAsiaTheme="majorEastAsia" w:hAnsiTheme="majorHAnsi" w:cstheme="majorBidi"/>
      <w:b/>
      <w:bCs/>
      <w:i/>
      <w:iCs/>
      <w:color w:val="70AD47" w:themeColor="accent6"/>
      <w:sz w:val="20"/>
      <w:szCs w:val="20"/>
    </w:rPr>
  </w:style>
  <w:style w:type="character" w:customStyle="1" w:styleId="90">
    <w:name w:val="Заголовок 9 Знак"/>
    <w:basedOn w:val="a0"/>
    <w:link w:val="9"/>
    <w:uiPriority w:val="9"/>
    <w:rsid w:val="00C85037"/>
    <w:rPr>
      <w:rFonts w:asciiTheme="majorHAnsi" w:eastAsiaTheme="majorEastAsia" w:hAnsiTheme="majorHAnsi" w:cstheme="majorBidi"/>
      <w:i/>
      <w:iCs/>
      <w:color w:val="70AD47" w:themeColor="accent6"/>
      <w:sz w:val="20"/>
      <w:szCs w:val="20"/>
    </w:rPr>
  </w:style>
  <w:style w:type="paragraph" w:styleId="affa">
    <w:name w:val="caption"/>
    <w:basedOn w:val="a"/>
    <w:next w:val="a"/>
    <w:uiPriority w:val="35"/>
    <w:semiHidden/>
    <w:unhideWhenUsed/>
    <w:qFormat/>
    <w:rsid w:val="00C85037"/>
    <w:pPr>
      <w:spacing w:line="240" w:lineRule="auto"/>
    </w:pPr>
    <w:rPr>
      <w:b/>
      <w:bCs/>
      <w:smallCaps/>
      <w:color w:val="595959" w:themeColor="text1" w:themeTint="A6"/>
    </w:rPr>
  </w:style>
  <w:style w:type="character" w:customStyle="1" w:styleId="a7">
    <w:name w:val="Подзаголовок Знак"/>
    <w:basedOn w:val="a0"/>
    <w:link w:val="a6"/>
    <w:uiPriority w:val="11"/>
    <w:rsid w:val="00C85037"/>
    <w:rPr>
      <w:rFonts w:asciiTheme="majorHAnsi" w:eastAsiaTheme="majorEastAsia" w:hAnsiTheme="majorHAnsi" w:cstheme="majorBidi"/>
      <w:sz w:val="30"/>
      <w:szCs w:val="30"/>
    </w:rPr>
  </w:style>
  <w:style w:type="paragraph" w:styleId="affb">
    <w:name w:val="No Spacing"/>
    <w:uiPriority w:val="1"/>
    <w:qFormat/>
    <w:rsid w:val="00C85037"/>
    <w:pPr>
      <w:spacing w:after="0" w:line="240" w:lineRule="auto"/>
    </w:pPr>
  </w:style>
  <w:style w:type="paragraph" w:styleId="2f3">
    <w:name w:val="Quote"/>
    <w:basedOn w:val="a"/>
    <w:next w:val="a"/>
    <w:link w:val="2f4"/>
    <w:uiPriority w:val="29"/>
    <w:qFormat/>
    <w:rsid w:val="00C85037"/>
    <w:pPr>
      <w:spacing w:before="160"/>
      <w:ind w:left="720" w:right="720"/>
      <w:jc w:val="center"/>
    </w:pPr>
    <w:rPr>
      <w:i/>
      <w:iCs/>
      <w:color w:val="262626" w:themeColor="text1" w:themeTint="D9"/>
    </w:rPr>
  </w:style>
  <w:style w:type="character" w:customStyle="1" w:styleId="2f4">
    <w:name w:val="Цитата 2 Знак"/>
    <w:basedOn w:val="a0"/>
    <w:link w:val="2f3"/>
    <w:uiPriority w:val="29"/>
    <w:rsid w:val="00C85037"/>
    <w:rPr>
      <w:i/>
      <w:iCs/>
      <w:color w:val="262626" w:themeColor="text1" w:themeTint="D9"/>
    </w:rPr>
  </w:style>
  <w:style w:type="paragraph" w:styleId="affc">
    <w:name w:val="Intense Quote"/>
    <w:basedOn w:val="a"/>
    <w:next w:val="a"/>
    <w:link w:val="affd"/>
    <w:uiPriority w:val="30"/>
    <w:qFormat/>
    <w:rsid w:val="00C8503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affd">
    <w:name w:val="Выделенная цитата Знак"/>
    <w:basedOn w:val="a0"/>
    <w:link w:val="affc"/>
    <w:uiPriority w:val="30"/>
    <w:rsid w:val="00C85037"/>
    <w:rPr>
      <w:rFonts w:asciiTheme="majorHAnsi" w:eastAsiaTheme="majorEastAsia" w:hAnsiTheme="majorHAnsi" w:cstheme="majorBidi"/>
      <w:i/>
      <w:iCs/>
      <w:color w:val="70AD47" w:themeColor="accent6"/>
      <w:sz w:val="32"/>
      <w:szCs w:val="32"/>
    </w:rPr>
  </w:style>
  <w:style w:type="character" w:styleId="affe">
    <w:name w:val="Subtle Emphasis"/>
    <w:basedOn w:val="a0"/>
    <w:uiPriority w:val="19"/>
    <w:qFormat/>
    <w:rsid w:val="00C85037"/>
    <w:rPr>
      <w:i/>
      <w:iCs/>
    </w:rPr>
  </w:style>
  <w:style w:type="character" w:styleId="afff">
    <w:name w:val="Intense Emphasis"/>
    <w:basedOn w:val="a0"/>
    <w:uiPriority w:val="21"/>
    <w:qFormat/>
    <w:rsid w:val="00C85037"/>
    <w:rPr>
      <w:b/>
      <w:bCs/>
      <w:i/>
      <w:iCs/>
    </w:rPr>
  </w:style>
  <w:style w:type="character" w:styleId="afff0">
    <w:name w:val="Subtle Reference"/>
    <w:basedOn w:val="a0"/>
    <w:uiPriority w:val="31"/>
    <w:qFormat/>
    <w:rsid w:val="00C85037"/>
    <w:rPr>
      <w:smallCaps/>
      <w:color w:val="595959" w:themeColor="text1" w:themeTint="A6"/>
    </w:rPr>
  </w:style>
  <w:style w:type="character" w:styleId="afff1">
    <w:name w:val="Intense Reference"/>
    <w:basedOn w:val="a0"/>
    <w:uiPriority w:val="32"/>
    <w:qFormat/>
    <w:rsid w:val="00C85037"/>
    <w:rPr>
      <w:b/>
      <w:bCs/>
      <w:smallCaps/>
      <w:color w:val="70AD47" w:themeColor="accent6"/>
    </w:rPr>
  </w:style>
  <w:style w:type="character" w:styleId="afff2">
    <w:name w:val="Book Title"/>
    <w:basedOn w:val="a0"/>
    <w:uiPriority w:val="33"/>
    <w:qFormat/>
    <w:rsid w:val="00C85037"/>
    <w:rPr>
      <w:b/>
      <w:bCs/>
      <w:caps w:val="0"/>
      <w:smallCaps/>
      <w:spacing w:val="7"/>
      <w:sz w:val="21"/>
      <w:szCs w:val="21"/>
    </w:rPr>
  </w:style>
  <w:style w:type="paragraph" w:customStyle="1" w:styleId="afff3">
    <w:name w:val="Подподпункт"/>
    <w:basedOn w:val="a"/>
    <w:rsid w:val="00F074ED"/>
    <w:pPr>
      <w:tabs>
        <w:tab w:val="num" w:pos="360"/>
      </w:tabs>
      <w:spacing w:after="0" w:line="360" w:lineRule="auto"/>
      <w:ind w:left="567" w:hanging="567"/>
      <w:jc w:val="both"/>
    </w:pPr>
    <w:rPr>
      <w:rFonts w:ascii="Times New Roman" w:eastAsia="Times New Roman" w:hAnsi="Times New Roman" w:cs="Times New Roman"/>
      <w:snapToGrid w:val="0"/>
      <w:sz w:val="28"/>
      <w:szCs w:val="20"/>
    </w:rPr>
  </w:style>
  <w:style w:type="paragraph" w:customStyle="1" w:styleId="afff4">
    <w:name w:val="Подпункт"/>
    <w:basedOn w:val="a"/>
    <w:link w:val="1b"/>
    <w:rsid w:val="005748F0"/>
    <w:pPr>
      <w:tabs>
        <w:tab w:val="num" w:pos="360"/>
      </w:tabs>
      <w:spacing w:after="0" w:line="360" w:lineRule="auto"/>
      <w:ind w:left="360" w:hanging="360"/>
      <w:jc w:val="both"/>
    </w:pPr>
    <w:rPr>
      <w:rFonts w:ascii="Times New Roman" w:eastAsia="Times New Roman" w:hAnsi="Times New Roman" w:cs="Times New Roman"/>
      <w:sz w:val="22"/>
      <w:szCs w:val="20"/>
      <w:lang w:val="x-none" w:eastAsia="x-none"/>
    </w:rPr>
  </w:style>
  <w:style w:type="character" w:customStyle="1" w:styleId="1b">
    <w:name w:val="Подпункт Знак1"/>
    <w:link w:val="afff4"/>
    <w:rsid w:val="005748F0"/>
    <w:rPr>
      <w:rFonts w:ascii="Times New Roman" w:eastAsia="Times New Roman" w:hAnsi="Times New Roman" w:cs="Times New Roman"/>
      <w:sz w:val="22"/>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1857">
      <w:bodyDiv w:val="1"/>
      <w:marLeft w:val="0"/>
      <w:marRight w:val="0"/>
      <w:marTop w:val="0"/>
      <w:marBottom w:val="0"/>
      <w:divBdr>
        <w:top w:val="none" w:sz="0" w:space="0" w:color="auto"/>
        <w:left w:val="none" w:sz="0" w:space="0" w:color="auto"/>
        <w:bottom w:val="none" w:sz="0" w:space="0" w:color="auto"/>
        <w:right w:val="none" w:sz="0" w:space="0" w:color="auto"/>
      </w:divBdr>
    </w:div>
    <w:div w:id="130368837">
      <w:bodyDiv w:val="1"/>
      <w:marLeft w:val="0"/>
      <w:marRight w:val="0"/>
      <w:marTop w:val="0"/>
      <w:marBottom w:val="0"/>
      <w:divBdr>
        <w:top w:val="none" w:sz="0" w:space="0" w:color="auto"/>
        <w:left w:val="none" w:sz="0" w:space="0" w:color="auto"/>
        <w:bottom w:val="none" w:sz="0" w:space="0" w:color="auto"/>
        <w:right w:val="none" w:sz="0" w:space="0" w:color="auto"/>
      </w:divBdr>
    </w:div>
    <w:div w:id="252396311">
      <w:bodyDiv w:val="1"/>
      <w:marLeft w:val="0"/>
      <w:marRight w:val="0"/>
      <w:marTop w:val="0"/>
      <w:marBottom w:val="0"/>
      <w:divBdr>
        <w:top w:val="none" w:sz="0" w:space="0" w:color="auto"/>
        <w:left w:val="none" w:sz="0" w:space="0" w:color="auto"/>
        <w:bottom w:val="none" w:sz="0" w:space="0" w:color="auto"/>
        <w:right w:val="none" w:sz="0" w:space="0" w:color="auto"/>
      </w:divBdr>
    </w:div>
    <w:div w:id="274480899">
      <w:bodyDiv w:val="1"/>
      <w:marLeft w:val="0"/>
      <w:marRight w:val="0"/>
      <w:marTop w:val="0"/>
      <w:marBottom w:val="0"/>
      <w:divBdr>
        <w:top w:val="none" w:sz="0" w:space="0" w:color="auto"/>
        <w:left w:val="none" w:sz="0" w:space="0" w:color="auto"/>
        <w:bottom w:val="none" w:sz="0" w:space="0" w:color="auto"/>
        <w:right w:val="none" w:sz="0" w:space="0" w:color="auto"/>
      </w:divBdr>
    </w:div>
    <w:div w:id="294877897">
      <w:bodyDiv w:val="1"/>
      <w:marLeft w:val="0"/>
      <w:marRight w:val="0"/>
      <w:marTop w:val="0"/>
      <w:marBottom w:val="0"/>
      <w:divBdr>
        <w:top w:val="none" w:sz="0" w:space="0" w:color="auto"/>
        <w:left w:val="none" w:sz="0" w:space="0" w:color="auto"/>
        <w:bottom w:val="none" w:sz="0" w:space="0" w:color="auto"/>
        <w:right w:val="none" w:sz="0" w:space="0" w:color="auto"/>
      </w:divBdr>
    </w:div>
    <w:div w:id="516820739">
      <w:bodyDiv w:val="1"/>
      <w:marLeft w:val="0"/>
      <w:marRight w:val="0"/>
      <w:marTop w:val="0"/>
      <w:marBottom w:val="0"/>
      <w:divBdr>
        <w:top w:val="none" w:sz="0" w:space="0" w:color="auto"/>
        <w:left w:val="none" w:sz="0" w:space="0" w:color="auto"/>
        <w:bottom w:val="none" w:sz="0" w:space="0" w:color="auto"/>
        <w:right w:val="none" w:sz="0" w:space="0" w:color="auto"/>
      </w:divBdr>
    </w:div>
    <w:div w:id="542980472">
      <w:bodyDiv w:val="1"/>
      <w:marLeft w:val="0"/>
      <w:marRight w:val="0"/>
      <w:marTop w:val="0"/>
      <w:marBottom w:val="0"/>
      <w:divBdr>
        <w:top w:val="none" w:sz="0" w:space="0" w:color="auto"/>
        <w:left w:val="none" w:sz="0" w:space="0" w:color="auto"/>
        <w:bottom w:val="none" w:sz="0" w:space="0" w:color="auto"/>
        <w:right w:val="none" w:sz="0" w:space="0" w:color="auto"/>
      </w:divBdr>
    </w:div>
    <w:div w:id="584341572">
      <w:bodyDiv w:val="1"/>
      <w:marLeft w:val="0"/>
      <w:marRight w:val="0"/>
      <w:marTop w:val="0"/>
      <w:marBottom w:val="0"/>
      <w:divBdr>
        <w:top w:val="none" w:sz="0" w:space="0" w:color="auto"/>
        <w:left w:val="none" w:sz="0" w:space="0" w:color="auto"/>
        <w:bottom w:val="none" w:sz="0" w:space="0" w:color="auto"/>
        <w:right w:val="none" w:sz="0" w:space="0" w:color="auto"/>
      </w:divBdr>
      <w:divsChild>
        <w:div w:id="988096048">
          <w:marLeft w:val="0"/>
          <w:marRight w:val="0"/>
          <w:marTop w:val="0"/>
          <w:marBottom w:val="0"/>
          <w:divBdr>
            <w:top w:val="none" w:sz="0" w:space="0" w:color="auto"/>
            <w:left w:val="none" w:sz="0" w:space="0" w:color="auto"/>
            <w:bottom w:val="none" w:sz="0" w:space="0" w:color="auto"/>
            <w:right w:val="none" w:sz="0" w:space="0" w:color="auto"/>
          </w:divBdr>
          <w:divsChild>
            <w:div w:id="1340505148">
              <w:marLeft w:val="150"/>
              <w:marRight w:val="150"/>
              <w:marTop w:val="150"/>
              <w:marBottom w:val="150"/>
              <w:divBdr>
                <w:top w:val="none" w:sz="0" w:space="0" w:color="auto"/>
                <w:left w:val="none" w:sz="0" w:space="0" w:color="auto"/>
                <w:bottom w:val="none" w:sz="0" w:space="0" w:color="auto"/>
                <w:right w:val="none" w:sz="0" w:space="0" w:color="auto"/>
              </w:divBdr>
              <w:divsChild>
                <w:div w:id="63576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92428">
      <w:bodyDiv w:val="1"/>
      <w:marLeft w:val="0"/>
      <w:marRight w:val="0"/>
      <w:marTop w:val="0"/>
      <w:marBottom w:val="0"/>
      <w:divBdr>
        <w:top w:val="none" w:sz="0" w:space="0" w:color="auto"/>
        <w:left w:val="none" w:sz="0" w:space="0" w:color="auto"/>
        <w:bottom w:val="none" w:sz="0" w:space="0" w:color="auto"/>
        <w:right w:val="none" w:sz="0" w:space="0" w:color="auto"/>
      </w:divBdr>
    </w:div>
    <w:div w:id="684131718">
      <w:bodyDiv w:val="1"/>
      <w:marLeft w:val="0"/>
      <w:marRight w:val="0"/>
      <w:marTop w:val="0"/>
      <w:marBottom w:val="0"/>
      <w:divBdr>
        <w:top w:val="none" w:sz="0" w:space="0" w:color="auto"/>
        <w:left w:val="none" w:sz="0" w:space="0" w:color="auto"/>
        <w:bottom w:val="none" w:sz="0" w:space="0" w:color="auto"/>
        <w:right w:val="none" w:sz="0" w:space="0" w:color="auto"/>
      </w:divBdr>
    </w:div>
    <w:div w:id="717320798">
      <w:bodyDiv w:val="1"/>
      <w:marLeft w:val="0"/>
      <w:marRight w:val="0"/>
      <w:marTop w:val="0"/>
      <w:marBottom w:val="0"/>
      <w:divBdr>
        <w:top w:val="none" w:sz="0" w:space="0" w:color="auto"/>
        <w:left w:val="none" w:sz="0" w:space="0" w:color="auto"/>
        <w:bottom w:val="none" w:sz="0" w:space="0" w:color="auto"/>
        <w:right w:val="none" w:sz="0" w:space="0" w:color="auto"/>
      </w:divBdr>
    </w:div>
    <w:div w:id="729310163">
      <w:bodyDiv w:val="1"/>
      <w:marLeft w:val="0"/>
      <w:marRight w:val="0"/>
      <w:marTop w:val="0"/>
      <w:marBottom w:val="0"/>
      <w:divBdr>
        <w:top w:val="none" w:sz="0" w:space="0" w:color="auto"/>
        <w:left w:val="none" w:sz="0" w:space="0" w:color="auto"/>
        <w:bottom w:val="none" w:sz="0" w:space="0" w:color="auto"/>
        <w:right w:val="none" w:sz="0" w:space="0" w:color="auto"/>
      </w:divBdr>
    </w:div>
    <w:div w:id="741876698">
      <w:bodyDiv w:val="1"/>
      <w:marLeft w:val="0"/>
      <w:marRight w:val="0"/>
      <w:marTop w:val="0"/>
      <w:marBottom w:val="0"/>
      <w:divBdr>
        <w:top w:val="none" w:sz="0" w:space="0" w:color="auto"/>
        <w:left w:val="none" w:sz="0" w:space="0" w:color="auto"/>
        <w:bottom w:val="none" w:sz="0" w:space="0" w:color="auto"/>
        <w:right w:val="none" w:sz="0" w:space="0" w:color="auto"/>
      </w:divBdr>
    </w:div>
    <w:div w:id="773981079">
      <w:bodyDiv w:val="1"/>
      <w:marLeft w:val="0"/>
      <w:marRight w:val="0"/>
      <w:marTop w:val="0"/>
      <w:marBottom w:val="0"/>
      <w:divBdr>
        <w:top w:val="none" w:sz="0" w:space="0" w:color="auto"/>
        <w:left w:val="none" w:sz="0" w:space="0" w:color="auto"/>
        <w:bottom w:val="none" w:sz="0" w:space="0" w:color="auto"/>
        <w:right w:val="none" w:sz="0" w:space="0" w:color="auto"/>
      </w:divBdr>
    </w:div>
    <w:div w:id="1006980782">
      <w:bodyDiv w:val="1"/>
      <w:marLeft w:val="0"/>
      <w:marRight w:val="0"/>
      <w:marTop w:val="0"/>
      <w:marBottom w:val="0"/>
      <w:divBdr>
        <w:top w:val="none" w:sz="0" w:space="0" w:color="auto"/>
        <w:left w:val="none" w:sz="0" w:space="0" w:color="auto"/>
        <w:bottom w:val="none" w:sz="0" w:space="0" w:color="auto"/>
        <w:right w:val="none" w:sz="0" w:space="0" w:color="auto"/>
      </w:divBdr>
    </w:div>
    <w:div w:id="1092244823">
      <w:bodyDiv w:val="1"/>
      <w:marLeft w:val="0"/>
      <w:marRight w:val="0"/>
      <w:marTop w:val="0"/>
      <w:marBottom w:val="0"/>
      <w:divBdr>
        <w:top w:val="none" w:sz="0" w:space="0" w:color="auto"/>
        <w:left w:val="none" w:sz="0" w:space="0" w:color="auto"/>
        <w:bottom w:val="none" w:sz="0" w:space="0" w:color="auto"/>
        <w:right w:val="none" w:sz="0" w:space="0" w:color="auto"/>
      </w:divBdr>
    </w:div>
    <w:div w:id="1099912024">
      <w:bodyDiv w:val="1"/>
      <w:marLeft w:val="0"/>
      <w:marRight w:val="0"/>
      <w:marTop w:val="0"/>
      <w:marBottom w:val="0"/>
      <w:divBdr>
        <w:top w:val="none" w:sz="0" w:space="0" w:color="auto"/>
        <w:left w:val="none" w:sz="0" w:space="0" w:color="auto"/>
        <w:bottom w:val="none" w:sz="0" w:space="0" w:color="auto"/>
        <w:right w:val="none" w:sz="0" w:space="0" w:color="auto"/>
      </w:divBdr>
    </w:div>
    <w:div w:id="1127620563">
      <w:bodyDiv w:val="1"/>
      <w:marLeft w:val="0"/>
      <w:marRight w:val="0"/>
      <w:marTop w:val="0"/>
      <w:marBottom w:val="0"/>
      <w:divBdr>
        <w:top w:val="none" w:sz="0" w:space="0" w:color="auto"/>
        <w:left w:val="none" w:sz="0" w:space="0" w:color="auto"/>
        <w:bottom w:val="none" w:sz="0" w:space="0" w:color="auto"/>
        <w:right w:val="none" w:sz="0" w:space="0" w:color="auto"/>
      </w:divBdr>
    </w:div>
    <w:div w:id="1142968506">
      <w:bodyDiv w:val="1"/>
      <w:marLeft w:val="0"/>
      <w:marRight w:val="0"/>
      <w:marTop w:val="0"/>
      <w:marBottom w:val="0"/>
      <w:divBdr>
        <w:top w:val="none" w:sz="0" w:space="0" w:color="auto"/>
        <w:left w:val="none" w:sz="0" w:space="0" w:color="auto"/>
        <w:bottom w:val="none" w:sz="0" w:space="0" w:color="auto"/>
        <w:right w:val="none" w:sz="0" w:space="0" w:color="auto"/>
      </w:divBdr>
    </w:div>
    <w:div w:id="1167329011">
      <w:bodyDiv w:val="1"/>
      <w:marLeft w:val="0"/>
      <w:marRight w:val="0"/>
      <w:marTop w:val="0"/>
      <w:marBottom w:val="0"/>
      <w:divBdr>
        <w:top w:val="none" w:sz="0" w:space="0" w:color="auto"/>
        <w:left w:val="none" w:sz="0" w:space="0" w:color="auto"/>
        <w:bottom w:val="none" w:sz="0" w:space="0" w:color="auto"/>
        <w:right w:val="none" w:sz="0" w:space="0" w:color="auto"/>
      </w:divBdr>
    </w:div>
    <w:div w:id="1301306976">
      <w:bodyDiv w:val="1"/>
      <w:marLeft w:val="0"/>
      <w:marRight w:val="0"/>
      <w:marTop w:val="0"/>
      <w:marBottom w:val="0"/>
      <w:divBdr>
        <w:top w:val="none" w:sz="0" w:space="0" w:color="auto"/>
        <w:left w:val="none" w:sz="0" w:space="0" w:color="auto"/>
        <w:bottom w:val="none" w:sz="0" w:space="0" w:color="auto"/>
        <w:right w:val="none" w:sz="0" w:space="0" w:color="auto"/>
      </w:divBdr>
    </w:div>
    <w:div w:id="1384988813">
      <w:bodyDiv w:val="1"/>
      <w:marLeft w:val="0"/>
      <w:marRight w:val="0"/>
      <w:marTop w:val="0"/>
      <w:marBottom w:val="0"/>
      <w:divBdr>
        <w:top w:val="none" w:sz="0" w:space="0" w:color="auto"/>
        <w:left w:val="none" w:sz="0" w:space="0" w:color="auto"/>
        <w:bottom w:val="none" w:sz="0" w:space="0" w:color="auto"/>
        <w:right w:val="none" w:sz="0" w:space="0" w:color="auto"/>
      </w:divBdr>
    </w:div>
    <w:div w:id="1488353738">
      <w:bodyDiv w:val="1"/>
      <w:marLeft w:val="0"/>
      <w:marRight w:val="0"/>
      <w:marTop w:val="0"/>
      <w:marBottom w:val="0"/>
      <w:divBdr>
        <w:top w:val="none" w:sz="0" w:space="0" w:color="auto"/>
        <w:left w:val="none" w:sz="0" w:space="0" w:color="auto"/>
        <w:bottom w:val="none" w:sz="0" w:space="0" w:color="auto"/>
        <w:right w:val="none" w:sz="0" w:space="0" w:color="auto"/>
      </w:divBdr>
    </w:div>
    <w:div w:id="1578007796">
      <w:bodyDiv w:val="1"/>
      <w:marLeft w:val="0"/>
      <w:marRight w:val="0"/>
      <w:marTop w:val="0"/>
      <w:marBottom w:val="0"/>
      <w:divBdr>
        <w:top w:val="none" w:sz="0" w:space="0" w:color="auto"/>
        <w:left w:val="none" w:sz="0" w:space="0" w:color="auto"/>
        <w:bottom w:val="none" w:sz="0" w:space="0" w:color="auto"/>
        <w:right w:val="none" w:sz="0" w:space="0" w:color="auto"/>
      </w:divBdr>
      <w:divsChild>
        <w:div w:id="1876581428">
          <w:marLeft w:val="0"/>
          <w:marRight w:val="0"/>
          <w:marTop w:val="0"/>
          <w:marBottom w:val="0"/>
          <w:divBdr>
            <w:top w:val="none" w:sz="0" w:space="0" w:color="auto"/>
            <w:left w:val="none" w:sz="0" w:space="0" w:color="auto"/>
            <w:bottom w:val="none" w:sz="0" w:space="0" w:color="auto"/>
            <w:right w:val="none" w:sz="0" w:space="0" w:color="auto"/>
          </w:divBdr>
        </w:div>
      </w:divsChild>
    </w:div>
    <w:div w:id="1626621934">
      <w:bodyDiv w:val="1"/>
      <w:marLeft w:val="0"/>
      <w:marRight w:val="0"/>
      <w:marTop w:val="0"/>
      <w:marBottom w:val="0"/>
      <w:divBdr>
        <w:top w:val="none" w:sz="0" w:space="0" w:color="auto"/>
        <w:left w:val="none" w:sz="0" w:space="0" w:color="auto"/>
        <w:bottom w:val="none" w:sz="0" w:space="0" w:color="auto"/>
        <w:right w:val="none" w:sz="0" w:space="0" w:color="auto"/>
      </w:divBdr>
    </w:div>
    <w:div w:id="1674257782">
      <w:bodyDiv w:val="1"/>
      <w:marLeft w:val="0"/>
      <w:marRight w:val="0"/>
      <w:marTop w:val="0"/>
      <w:marBottom w:val="0"/>
      <w:divBdr>
        <w:top w:val="none" w:sz="0" w:space="0" w:color="auto"/>
        <w:left w:val="none" w:sz="0" w:space="0" w:color="auto"/>
        <w:bottom w:val="none" w:sz="0" w:space="0" w:color="auto"/>
        <w:right w:val="none" w:sz="0" w:space="0" w:color="auto"/>
      </w:divBdr>
    </w:div>
    <w:div w:id="1699892872">
      <w:bodyDiv w:val="1"/>
      <w:marLeft w:val="0"/>
      <w:marRight w:val="0"/>
      <w:marTop w:val="0"/>
      <w:marBottom w:val="0"/>
      <w:divBdr>
        <w:top w:val="none" w:sz="0" w:space="0" w:color="auto"/>
        <w:left w:val="none" w:sz="0" w:space="0" w:color="auto"/>
        <w:bottom w:val="none" w:sz="0" w:space="0" w:color="auto"/>
        <w:right w:val="none" w:sz="0" w:space="0" w:color="auto"/>
      </w:divBdr>
      <w:divsChild>
        <w:div w:id="247618446">
          <w:marLeft w:val="0"/>
          <w:marRight w:val="0"/>
          <w:marTop w:val="0"/>
          <w:marBottom w:val="0"/>
          <w:divBdr>
            <w:top w:val="none" w:sz="0" w:space="0" w:color="auto"/>
            <w:left w:val="none" w:sz="0" w:space="0" w:color="auto"/>
            <w:bottom w:val="none" w:sz="0" w:space="0" w:color="auto"/>
            <w:right w:val="none" w:sz="0" w:space="0" w:color="auto"/>
          </w:divBdr>
          <w:divsChild>
            <w:div w:id="1163886428">
              <w:marLeft w:val="150"/>
              <w:marRight w:val="150"/>
              <w:marTop w:val="150"/>
              <w:marBottom w:val="150"/>
              <w:divBdr>
                <w:top w:val="none" w:sz="0" w:space="0" w:color="auto"/>
                <w:left w:val="none" w:sz="0" w:space="0" w:color="auto"/>
                <w:bottom w:val="none" w:sz="0" w:space="0" w:color="auto"/>
                <w:right w:val="none" w:sz="0" w:space="0" w:color="auto"/>
              </w:divBdr>
              <w:divsChild>
                <w:div w:id="60773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82031">
      <w:bodyDiv w:val="1"/>
      <w:marLeft w:val="0"/>
      <w:marRight w:val="0"/>
      <w:marTop w:val="0"/>
      <w:marBottom w:val="0"/>
      <w:divBdr>
        <w:top w:val="none" w:sz="0" w:space="0" w:color="auto"/>
        <w:left w:val="none" w:sz="0" w:space="0" w:color="auto"/>
        <w:bottom w:val="none" w:sz="0" w:space="0" w:color="auto"/>
        <w:right w:val="none" w:sz="0" w:space="0" w:color="auto"/>
      </w:divBdr>
    </w:div>
    <w:div w:id="1858424367">
      <w:bodyDiv w:val="1"/>
      <w:marLeft w:val="0"/>
      <w:marRight w:val="0"/>
      <w:marTop w:val="0"/>
      <w:marBottom w:val="0"/>
      <w:divBdr>
        <w:top w:val="none" w:sz="0" w:space="0" w:color="auto"/>
        <w:left w:val="none" w:sz="0" w:space="0" w:color="auto"/>
        <w:bottom w:val="none" w:sz="0" w:space="0" w:color="auto"/>
        <w:right w:val="none" w:sz="0" w:space="0" w:color="auto"/>
      </w:divBdr>
    </w:div>
    <w:div w:id="1962032540">
      <w:bodyDiv w:val="1"/>
      <w:marLeft w:val="0"/>
      <w:marRight w:val="0"/>
      <w:marTop w:val="0"/>
      <w:marBottom w:val="0"/>
      <w:divBdr>
        <w:top w:val="none" w:sz="0" w:space="0" w:color="auto"/>
        <w:left w:val="none" w:sz="0" w:space="0" w:color="auto"/>
        <w:bottom w:val="none" w:sz="0" w:space="0" w:color="auto"/>
        <w:right w:val="none" w:sz="0" w:space="0" w:color="auto"/>
      </w:divBdr>
    </w:div>
    <w:div w:id="2095659386">
      <w:bodyDiv w:val="1"/>
      <w:marLeft w:val="0"/>
      <w:marRight w:val="0"/>
      <w:marTop w:val="0"/>
      <w:marBottom w:val="0"/>
      <w:divBdr>
        <w:top w:val="none" w:sz="0" w:space="0" w:color="auto"/>
        <w:left w:val="none" w:sz="0" w:space="0" w:color="auto"/>
        <w:bottom w:val="none" w:sz="0" w:space="0" w:color="auto"/>
        <w:right w:val="none" w:sz="0" w:space="0" w:color="auto"/>
      </w:divBdr>
      <w:divsChild>
        <w:div w:id="52586617">
          <w:marLeft w:val="0"/>
          <w:marRight w:val="0"/>
          <w:marTop w:val="210"/>
          <w:marBottom w:val="0"/>
          <w:divBdr>
            <w:top w:val="none" w:sz="0" w:space="0" w:color="auto"/>
            <w:left w:val="none" w:sz="0" w:space="0" w:color="auto"/>
            <w:bottom w:val="none" w:sz="0" w:space="0" w:color="auto"/>
            <w:right w:val="none" w:sz="0" w:space="0" w:color="auto"/>
          </w:divBdr>
        </w:div>
        <w:div w:id="123936579">
          <w:marLeft w:val="0"/>
          <w:marRight w:val="0"/>
          <w:marTop w:val="0"/>
          <w:marBottom w:val="0"/>
          <w:divBdr>
            <w:top w:val="none" w:sz="0" w:space="0" w:color="auto"/>
            <w:left w:val="none" w:sz="0" w:space="0" w:color="auto"/>
            <w:bottom w:val="none" w:sz="0" w:space="0" w:color="auto"/>
            <w:right w:val="none" w:sz="0" w:space="0" w:color="auto"/>
          </w:divBdr>
        </w:div>
        <w:div w:id="491607222">
          <w:marLeft w:val="0"/>
          <w:marRight w:val="0"/>
          <w:marTop w:val="0"/>
          <w:marBottom w:val="0"/>
          <w:divBdr>
            <w:top w:val="none" w:sz="0" w:space="0" w:color="auto"/>
            <w:left w:val="none" w:sz="0" w:space="0" w:color="auto"/>
            <w:bottom w:val="none" w:sz="0" w:space="0" w:color="auto"/>
            <w:right w:val="none" w:sz="0" w:space="0" w:color="auto"/>
          </w:divBdr>
          <w:divsChild>
            <w:div w:id="1166281576">
              <w:marLeft w:val="0"/>
              <w:marRight w:val="0"/>
              <w:marTop w:val="0"/>
              <w:marBottom w:val="0"/>
              <w:divBdr>
                <w:top w:val="single" w:sz="6" w:space="0" w:color="9F9FDA"/>
                <w:left w:val="single" w:sz="6" w:space="0" w:color="9F9FDA"/>
                <w:bottom w:val="single" w:sz="6" w:space="0" w:color="9F9FDA"/>
                <w:right w:val="single" w:sz="6" w:space="0" w:color="9F9FDA"/>
              </w:divBdr>
              <w:divsChild>
                <w:div w:id="1642269802">
                  <w:marLeft w:val="0"/>
                  <w:marRight w:val="0"/>
                  <w:marTop w:val="0"/>
                  <w:marBottom w:val="0"/>
                  <w:divBdr>
                    <w:top w:val="none" w:sz="0" w:space="0" w:color="auto"/>
                    <w:left w:val="none" w:sz="0" w:space="0" w:color="auto"/>
                    <w:bottom w:val="none" w:sz="0" w:space="0" w:color="auto"/>
                    <w:right w:val="none" w:sz="0" w:space="0" w:color="auto"/>
                  </w:divBdr>
                  <w:divsChild>
                    <w:div w:id="190312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272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49911" TargetMode="External"/><Relationship Id="rId13" Type="http://schemas.openxmlformats.org/officeDocument/2006/relationships/hyperlink" Target="https://login.consultant.ru/link/?req=doc&amp;base=LAW&amp;n=483131&amp;dst=3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82692&amp;dst=1064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6147"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131&amp;dst=2448" TargetMode="External"/><Relationship Id="rId10" Type="http://schemas.openxmlformats.org/officeDocument/2006/relationships/hyperlink" Target="https://login.consultant.ru/link/?req=doc&amp;base=LAW&amp;n=149911" TargetMode="External"/><Relationship Id="rId4" Type="http://schemas.openxmlformats.org/officeDocument/2006/relationships/settings" Target="settings.xml"/><Relationship Id="rId9" Type="http://schemas.openxmlformats.org/officeDocument/2006/relationships/hyperlink" Target="https://login.consultant.ru/link/?req=doc&amp;base=LAW&amp;n=149911" TargetMode="External"/><Relationship Id="rId14" Type="http://schemas.openxmlformats.org/officeDocument/2006/relationships/hyperlink" Target="https://login.consultant.ru/link/?req=doc&amp;base=LAW&amp;n=477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C68CE-74E1-4940-8D75-D02220D81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11</Pages>
  <Words>3375</Words>
  <Characters>26800</Characters>
  <Application>Microsoft Office Word</Application>
  <DocSecurity>0</DocSecurity>
  <Lines>223</Lines>
  <Paragraphs>60</Paragraphs>
  <ScaleCrop>false</ScaleCrop>
  <HeadingPairs>
    <vt:vector size="2" baseType="variant">
      <vt:variant>
        <vt:lpstr>Название</vt:lpstr>
      </vt:variant>
      <vt:variant>
        <vt:i4>1</vt:i4>
      </vt:variant>
    </vt:vector>
  </HeadingPairs>
  <TitlesOfParts>
    <vt:vector size="1" baseType="lpstr">
      <vt:lpstr>ПАО "МРСК Центра"</vt:lpstr>
    </vt:vector>
  </TitlesOfParts>
  <Company/>
  <LinksUpToDate>false</LinksUpToDate>
  <CharactersWithSpaces>30115</CharactersWithSpaces>
  <SharedDoc>false</SharedDoc>
  <HLinks>
    <vt:vector size="6" baseType="variant">
      <vt:variant>
        <vt:i4>327686</vt:i4>
      </vt:variant>
      <vt:variant>
        <vt:i4>0</vt:i4>
      </vt:variant>
      <vt:variant>
        <vt:i4>0</vt:i4>
      </vt:variant>
      <vt:variant>
        <vt:i4>5</vt:i4>
      </vt:variant>
      <vt:variant>
        <vt:lpwstr>http://www.cbr.ru/credit/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ПАО "МРСК Центра"</dc:title>
  <dc:subject/>
  <dc:creator>ДФ</dc:creator>
  <cp:keywords/>
  <dc:description/>
  <cp:lastModifiedBy>Циркова Людмила Валерьевна</cp:lastModifiedBy>
  <cp:revision>25</cp:revision>
  <cp:lastPrinted>2024-07-03T13:52:00Z</cp:lastPrinted>
  <dcterms:created xsi:type="dcterms:W3CDTF">2024-08-01T10:36:00Z</dcterms:created>
  <dcterms:modified xsi:type="dcterms:W3CDTF">2025-02-27T08:41:00Z</dcterms:modified>
</cp:coreProperties>
</file>